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4F7E5" w14:textId="77777777" w:rsidR="00004F83" w:rsidRDefault="00004F83" w:rsidP="00004F83">
      <w:pPr>
        <w:spacing w:after="0" w:line="360" w:lineRule="auto"/>
        <w:ind w:firstLine="357"/>
        <w:jc w:val="center"/>
        <w:rPr>
          <w:rFonts w:ascii="Arial" w:eastAsia="Times New Roman" w:hAnsi="Arial"/>
          <w:sz w:val="24"/>
          <w:szCs w:val="24"/>
          <w:rtl/>
        </w:rPr>
      </w:pPr>
    </w:p>
    <w:p w14:paraId="1266BE65" w14:textId="77777777" w:rsidR="00004F83" w:rsidRPr="009E4951" w:rsidRDefault="00004F83" w:rsidP="00004F83">
      <w:pPr>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مختصر توصيف المقرر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0"/>
        <w:gridCol w:w="4253"/>
        <w:gridCol w:w="2160"/>
      </w:tblGrid>
      <w:tr w:rsidR="00004F83" w:rsidRPr="009E4951" w14:paraId="3DCC3E7E" w14:textId="77777777" w:rsidTr="0005242C">
        <w:trPr>
          <w:jc w:val="center"/>
        </w:trPr>
        <w:tc>
          <w:tcPr>
            <w:tcW w:w="2800" w:type="dxa"/>
            <w:shd w:val="clear" w:color="auto" w:fill="D6E3BC"/>
          </w:tcPr>
          <w:p w14:paraId="0AA2F6FF" w14:textId="77777777" w:rsidR="00004F83" w:rsidRPr="009E4951" w:rsidRDefault="00004F83" w:rsidP="0005242C">
            <w:pPr>
              <w:spacing w:after="0" w:line="240" w:lineRule="auto"/>
              <w:rPr>
                <w:rFonts w:ascii="Arial" w:eastAsia="Times New Roman" w:hAnsi="Arial"/>
                <w:b/>
                <w:bCs/>
                <w:sz w:val="24"/>
                <w:szCs w:val="24"/>
                <w:lang w:bidi="ar-TN"/>
              </w:rPr>
            </w:pPr>
            <w:r w:rsidRPr="009E4951">
              <w:rPr>
                <w:rFonts w:ascii="Arial" w:eastAsia="Times New Roman" w:hAnsi="Arial"/>
                <w:b/>
                <w:bCs/>
                <w:sz w:val="24"/>
                <w:szCs w:val="24"/>
                <w:rtl/>
                <w:lang w:bidi="ar-JO"/>
              </w:rPr>
              <w:t>اسم المقرر:</w:t>
            </w:r>
          </w:p>
        </w:tc>
        <w:tc>
          <w:tcPr>
            <w:tcW w:w="6413" w:type="dxa"/>
            <w:gridSpan w:val="2"/>
          </w:tcPr>
          <w:p w14:paraId="28EA40FF" w14:textId="77777777" w:rsidR="00004F83" w:rsidRPr="009E4951" w:rsidRDefault="00004F83" w:rsidP="0005242C">
            <w:pPr>
              <w:spacing w:after="0" w:line="240" w:lineRule="auto"/>
              <w:rPr>
                <w:rFonts w:ascii="Arial" w:eastAsia="Times New Roman" w:hAnsi="Arial"/>
                <w:b/>
                <w:bCs/>
                <w:sz w:val="24"/>
                <w:szCs w:val="24"/>
                <w:rtl/>
                <w:lang w:bidi="ar-JO"/>
              </w:rPr>
            </w:pPr>
            <w:r w:rsidRPr="009E4951">
              <w:rPr>
                <w:rFonts w:ascii="Arial" w:eastAsia="Times New Roman" w:hAnsi="Arial"/>
                <w:b/>
                <w:bCs/>
                <w:sz w:val="24"/>
                <w:szCs w:val="24"/>
                <w:rtl/>
                <w:lang w:bidi="ar-JO"/>
              </w:rPr>
              <w:t>مبادئ الاقتصاد الكلي</w:t>
            </w:r>
          </w:p>
        </w:tc>
      </w:tr>
      <w:tr w:rsidR="00004F83" w:rsidRPr="009E4951" w14:paraId="1F0CED52" w14:textId="77777777" w:rsidTr="0005242C">
        <w:trPr>
          <w:jc w:val="center"/>
        </w:trPr>
        <w:tc>
          <w:tcPr>
            <w:tcW w:w="2800" w:type="dxa"/>
            <w:shd w:val="clear" w:color="auto" w:fill="D6E3BC"/>
          </w:tcPr>
          <w:p w14:paraId="5F864907" w14:textId="77777777" w:rsidR="00004F83" w:rsidRPr="009E4951" w:rsidRDefault="00004F83" w:rsidP="0005242C">
            <w:pPr>
              <w:spacing w:after="0" w:line="240" w:lineRule="auto"/>
              <w:rPr>
                <w:rFonts w:ascii="Arial" w:eastAsia="Times New Roman" w:hAnsi="Arial"/>
                <w:b/>
                <w:bCs/>
                <w:sz w:val="24"/>
                <w:szCs w:val="24"/>
                <w:rtl/>
              </w:rPr>
            </w:pPr>
            <w:r w:rsidRPr="009E4951">
              <w:rPr>
                <w:rFonts w:ascii="Arial" w:eastAsia="Times New Roman" w:hAnsi="Arial"/>
                <w:b/>
                <w:bCs/>
                <w:sz w:val="24"/>
                <w:szCs w:val="24"/>
                <w:rtl/>
                <w:lang w:bidi="ar-JO"/>
              </w:rPr>
              <w:t>رقم المقرر</w:t>
            </w:r>
            <w:r w:rsidRPr="009E4951">
              <w:rPr>
                <w:rFonts w:ascii="Arial" w:eastAsia="Times New Roman" w:hAnsi="Arial"/>
                <w:b/>
                <w:bCs/>
                <w:sz w:val="24"/>
                <w:szCs w:val="24"/>
                <w:rtl/>
              </w:rPr>
              <w:t>:</w:t>
            </w:r>
          </w:p>
        </w:tc>
        <w:tc>
          <w:tcPr>
            <w:tcW w:w="6413" w:type="dxa"/>
            <w:gridSpan w:val="2"/>
          </w:tcPr>
          <w:p w14:paraId="3DAC88E7" w14:textId="77777777" w:rsidR="00004F83" w:rsidRPr="009E4951" w:rsidRDefault="00004F83" w:rsidP="0005242C">
            <w:pPr>
              <w:spacing w:after="0" w:line="240" w:lineRule="auto"/>
              <w:rPr>
                <w:rFonts w:ascii="Arial" w:eastAsia="Times New Roman" w:hAnsi="Arial"/>
                <w:sz w:val="24"/>
                <w:szCs w:val="24"/>
                <w:rtl/>
              </w:rPr>
            </w:pPr>
            <w:r w:rsidRPr="009E4951">
              <w:rPr>
                <w:rFonts w:ascii="Arial" w:eastAsia="Times New Roman" w:hAnsi="Arial"/>
                <w:sz w:val="24"/>
                <w:szCs w:val="24"/>
                <w:lang w:bidi="ar-JO"/>
              </w:rPr>
              <w:t>ECO 212</w:t>
            </w:r>
          </w:p>
        </w:tc>
      </w:tr>
      <w:tr w:rsidR="00004F83" w:rsidRPr="009E4951" w14:paraId="5A17DF17" w14:textId="77777777" w:rsidTr="0005242C">
        <w:trPr>
          <w:jc w:val="center"/>
        </w:trPr>
        <w:tc>
          <w:tcPr>
            <w:tcW w:w="2800" w:type="dxa"/>
            <w:shd w:val="clear" w:color="auto" w:fill="D6E3BC"/>
          </w:tcPr>
          <w:p w14:paraId="4DF92FBD" w14:textId="77777777" w:rsidR="00004F83" w:rsidRPr="009E4951" w:rsidRDefault="00004F83" w:rsidP="0005242C">
            <w:pPr>
              <w:spacing w:after="0" w:line="240" w:lineRule="auto"/>
              <w:rPr>
                <w:rFonts w:ascii="Arial" w:eastAsia="Times New Roman" w:hAnsi="Arial"/>
                <w:b/>
                <w:bCs/>
                <w:sz w:val="24"/>
                <w:szCs w:val="24"/>
                <w:rtl/>
                <w:lang w:bidi="ar-JO"/>
              </w:rPr>
            </w:pPr>
            <w:r w:rsidRPr="009E4951">
              <w:rPr>
                <w:rFonts w:ascii="Arial" w:eastAsia="Times New Roman" w:hAnsi="Arial"/>
                <w:b/>
                <w:bCs/>
                <w:sz w:val="24"/>
                <w:szCs w:val="24"/>
                <w:rtl/>
                <w:lang w:bidi="ar-JO"/>
              </w:rPr>
              <w:t>اسم ورقم المتطلب السابق:</w:t>
            </w:r>
          </w:p>
        </w:tc>
        <w:tc>
          <w:tcPr>
            <w:tcW w:w="6413" w:type="dxa"/>
            <w:gridSpan w:val="2"/>
          </w:tcPr>
          <w:p w14:paraId="6BA95467" w14:textId="77777777" w:rsidR="00004F83" w:rsidRPr="009E4951" w:rsidRDefault="00004F83" w:rsidP="0005242C">
            <w:pPr>
              <w:spacing w:after="0" w:line="240" w:lineRule="auto"/>
              <w:rPr>
                <w:rFonts w:ascii="Arial" w:eastAsia="Times New Roman" w:hAnsi="Arial"/>
                <w:sz w:val="24"/>
                <w:szCs w:val="24"/>
                <w:rtl/>
              </w:rPr>
            </w:pPr>
            <w:r w:rsidRPr="009E4951">
              <w:rPr>
                <w:rFonts w:ascii="Arial" w:eastAsia="Times New Roman" w:hAnsi="Arial"/>
                <w:sz w:val="24"/>
                <w:szCs w:val="24"/>
              </w:rPr>
              <w:t>ECO 110</w:t>
            </w:r>
          </w:p>
        </w:tc>
      </w:tr>
      <w:tr w:rsidR="00004F83" w:rsidRPr="009E4951" w14:paraId="759EC809" w14:textId="77777777" w:rsidTr="0005242C">
        <w:trPr>
          <w:jc w:val="center"/>
        </w:trPr>
        <w:tc>
          <w:tcPr>
            <w:tcW w:w="2800" w:type="dxa"/>
            <w:shd w:val="clear" w:color="auto" w:fill="D6E3BC"/>
          </w:tcPr>
          <w:p w14:paraId="60D64FF1" w14:textId="77777777" w:rsidR="00004F83" w:rsidRPr="009E4951" w:rsidRDefault="00004F83" w:rsidP="0005242C">
            <w:pPr>
              <w:spacing w:after="0" w:line="240" w:lineRule="auto"/>
              <w:rPr>
                <w:rFonts w:ascii="Arial" w:eastAsia="Times New Roman" w:hAnsi="Arial"/>
                <w:b/>
                <w:bCs/>
                <w:sz w:val="24"/>
                <w:szCs w:val="24"/>
                <w:rtl/>
                <w:lang w:bidi="ar-JO"/>
              </w:rPr>
            </w:pPr>
            <w:r w:rsidRPr="009E4951">
              <w:rPr>
                <w:rFonts w:ascii="Arial" w:eastAsia="Times New Roman" w:hAnsi="Arial"/>
                <w:b/>
                <w:bCs/>
                <w:sz w:val="24"/>
                <w:szCs w:val="24"/>
                <w:rtl/>
                <w:lang w:bidi="ar-JO"/>
              </w:rPr>
              <w:t>مستوى المقرر:</w:t>
            </w:r>
          </w:p>
        </w:tc>
        <w:tc>
          <w:tcPr>
            <w:tcW w:w="6413" w:type="dxa"/>
            <w:gridSpan w:val="2"/>
          </w:tcPr>
          <w:p w14:paraId="18C5C18C"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المستوى الثالث</w:t>
            </w:r>
          </w:p>
        </w:tc>
      </w:tr>
      <w:tr w:rsidR="00004F83" w:rsidRPr="009E4951" w14:paraId="3FEC5B1A" w14:textId="77777777" w:rsidTr="0005242C">
        <w:trPr>
          <w:trHeight w:val="143"/>
          <w:jc w:val="center"/>
        </w:trPr>
        <w:tc>
          <w:tcPr>
            <w:tcW w:w="2800" w:type="dxa"/>
            <w:shd w:val="clear" w:color="auto" w:fill="D6E3BC"/>
          </w:tcPr>
          <w:p w14:paraId="676CF99A" w14:textId="77777777" w:rsidR="00004F83" w:rsidRPr="009E4951" w:rsidRDefault="00004F83" w:rsidP="0005242C">
            <w:pPr>
              <w:spacing w:after="0" w:line="240" w:lineRule="auto"/>
              <w:rPr>
                <w:rFonts w:ascii="Arial" w:eastAsia="Times New Roman" w:hAnsi="Arial"/>
                <w:b/>
                <w:bCs/>
                <w:sz w:val="24"/>
                <w:szCs w:val="24"/>
                <w:rtl/>
                <w:lang w:bidi="ar-JO"/>
              </w:rPr>
            </w:pPr>
            <w:r w:rsidRPr="009E4951">
              <w:rPr>
                <w:rFonts w:ascii="Arial" w:eastAsia="Times New Roman" w:hAnsi="Arial"/>
                <w:b/>
                <w:bCs/>
                <w:sz w:val="24"/>
                <w:szCs w:val="24"/>
                <w:rtl/>
                <w:lang w:bidi="ar-JO"/>
              </w:rPr>
              <w:t>الساعات المعتمدة:</w:t>
            </w:r>
          </w:p>
        </w:tc>
        <w:tc>
          <w:tcPr>
            <w:tcW w:w="6413" w:type="dxa"/>
            <w:gridSpan w:val="2"/>
          </w:tcPr>
          <w:p w14:paraId="5AB07E5B" w14:textId="77777777" w:rsidR="00004F83" w:rsidRPr="009E4951" w:rsidRDefault="00004F83" w:rsidP="0005242C">
            <w:pPr>
              <w:spacing w:after="0" w:line="240" w:lineRule="auto"/>
              <w:rPr>
                <w:rFonts w:ascii="Arial" w:eastAsia="Times New Roman" w:hAnsi="Arial"/>
                <w:sz w:val="24"/>
                <w:szCs w:val="24"/>
                <w:rtl/>
              </w:rPr>
            </w:pPr>
            <w:r w:rsidRPr="009E4951">
              <w:rPr>
                <w:rFonts w:ascii="Arial" w:eastAsia="Times New Roman" w:hAnsi="Arial"/>
                <w:sz w:val="24"/>
                <w:szCs w:val="24"/>
                <w:rtl/>
                <w:lang w:bidi="ar-JO"/>
              </w:rPr>
              <w:t>3</w:t>
            </w:r>
          </w:p>
        </w:tc>
      </w:tr>
      <w:tr w:rsidR="00004F83" w:rsidRPr="009E4951" w14:paraId="3EE96B96" w14:textId="77777777" w:rsidTr="0005242C">
        <w:trPr>
          <w:jc w:val="center"/>
        </w:trPr>
        <w:tc>
          <w:tcPr>
            <w:tcW w:w="7053" w:type="dxa"/>
            <w:gridSpan w:val="2"/>
          </w:tcPr>
          <w:p w14:paraId="696FB974" w14:textId="77777777" w:rsidR="00004F83" w:rsidRPr="009E4951" w:rsidRDefault="00004F83" w:rsidP="0005242C">
            <w:pPr>
              <w:bidi w:val="0"/>
              <w:spacing w:after="0" w:line="240" w:lineRule="auto"/>
              <w:rPr>
                <w:rFonts w:ascii="Arial" w:eastAsia="Times New Roman" w:hAnsi="Arial"/>
                <w:b/>
                <w:bCs/>
                <w:sz w:val="24"/>
                <w:szCs w:val="24"/>
                <w:lang w:bidi="ar-JO"/>
              </w:rPr>
            </w:pPr>
            <w:r w:rsidRPr="009E4951">
              <w:rPr>
                <w:rFonts w:ascii="Arial" w:eastAsia="Times New Roman" w:hAnsi="Arial"/>
                <w:b/>
                <w:bCs/>
                <w:sz w:val="24"/>
                <w:szCs w:val="24"/>
                <w:lang w:bidi="ar-JO"/>
              </w:rPr>
              <w:t>Principles of Macroeconomics</w:t>
            </w:r>
          </w:p>
        </w:tc>
        <w:tc>
          <w:tcPr>
            <w:tcW w:w="2160" w:type="dxa"/>
            <w:shd w:val="clear" w:color="auto" w:fill="D6E3BC"/>
          </w:tcPr>
          <w:p w14:paraId="7E2A7C24" w14:textId="77777777" w:rsidR="00004F83" w:rsidRPr="009E4951" w:rsidRDefault="00004F83" w:rsidP="0005242C">
            <w:pPr>
              <w:bidi w:val="0"/>
              <w:spacing w:after="0" w:line="240" w:lineRule="auto"/>
              <w:rPr>
                <w:rFonts w:ascii="Arial" w:eastAsia="Times New Roman" w:hAnsi="Arial"/>
                <w:b/>
                <w:bCs/>
                <w:sz w:val="24"/>
                <w:szCs w:val="24"/>
                <w:rtl/>
                <w:lang w:bidi="ar-JO"/>
              </w:rPr>
            </w:pPr>
            <w:r w:rsidRPr="009E4951">
              <w:rPr>
                <w:rFonts w:ascii="Arial" w:eastAsia="Times New Roman" w:hAnsi="Arial"/>
                <w:b/>
                <w:bCs/>
                <w:sz w:val="24"/>
                <w:szCs w:val="24"/>
                <w:lang w:bidi="ar-JO"/>
              </w:rPr>
              <w:t>Module Title:</w:t>
            </w:r>
          </w:p>
        </w:tc>
      </w:tr>
      <w:tr w:rsidR="00004F83" w:rsidRPr="009E4951" w14:paraId="23334C7D" w14:textId="77777777" w:rsidTr="0005242C">
        <w:trPr>
          <w:jc w:val="center"/>
        </w:trPr>
        <w:tc>
          <w:tcPr>
            <w:tcW w:w="7053" w:type="dxa"/>
            <w:gridSpan w:val="2"/>
          </w:tcPr>
          <w:p w14:paraId="1BD132BC"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Times New Roman" w:hAnsi="Arial"/>
                <w:sz w:val="24"/>
                <w:szCs w:val="24"/>
                <w:lang w:bidi="ar-JO"/>
              </w:rPr>
              <w:t>ECO 212</w:t>
            </w:r>
          </w:p>
        </w:tc>
        <w:tc>
          <w:tcPr>
            <w:tcW w:w="2160" w:type="dxa"/>
            <w:shd w:val="clear" w:color="auto" w:fill="D6E3BC"/>
          </w:tcPr>
          <w:p w14:paraId="43941696" w14:textId="77777777" w:rsidR="00004F83" w:rsidRPr="009E4951" w:rsidRDefault="00004F83" w:rsidP="0005242C">
            <w:pPr>
              <w:bidi w:val="0"/>
              <w:spacing w:after="0" w:line="240" w:lineRule="auto"/>
              <w:rPr>
                <w:rFonts w:ascii="Arial" w:eastAsia="Times New Roman" w:hAnsi="Arial"/>
                <w:b/>
                <w:bCs/>
                <w:sz w:val="24"/>
                <w:szCs w:val="24"/>
                <w:rtl/>
                <w:lang w:bidi="ar-JO"/>
              </w:rPr>
            </w:pPr>
            <w:r w:rsidRPr="009E4951">
              <w:rPr>
                <w:rFonts w:ascii="Arial" w:eastAsia="Times New Roman" w:hAnsi="Arial"/>
                <w:b/>
                <w:bCs/>
                <w:sz w:val="24"/>
                <w:szCs w:val="24"/>
                <w:lang w:bidi="ar-JO"/>
              </w:rPr>
              <w:t>Module ID:</w:t>
            </w:r>
          </w:p>
        </w:tc>
      </w:tr>
      <w:tr w:rsidR="00004F83" w:rsidRPr="009E4951" w14:paraId="754ECF72" w14:textId="77777777" w:rsidTr="0005242C">
        <w:trPr>
          <w:jc w:val="center"/>
        </w:trPr>
        <w:tc>
          <w:tcPr>
            <w:tcW w:w="7053" w:type="dxa"/>
            <w:gridSpan w:val="2"/>
          </w:tcPr>
          <w:p w14:paraId="020A22A4"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Times New Roman" w:hAnsi="Arial"/>
                <w:sz w:val="24"/>
                <w:szCs w:val="24"/>
                <w:lang w:bidi="ar-JO"/>
              </w:rPr>
              <w:t>ECO 110</w:t>
            </w:r>
          </w:p>
        </w:tc>
        <w:tc>
          <w:tcPr>
            <w:tcW w:w="2160" w:type="dxa"/>
            <w:shd w:val="clear" w:color="auto" w:fill="D6E3BC"/>
          </w:tcPr>
          <w:p w14:paraId="59DFAF24" w14:textId="77777777" w:rsidR="00004F83" w:rsidRPr="009E4951" w:rsidRDefault="00004F83" w:rsidP="0005242C">
            <w:pPr>
              <w:bidi w:val="0"/>
              <w:spacing w:after="0" w:line="240" w:lineRule="auto"/>
              <w:rPr>
                <w:rFonts w:ascii="Arial" w:eastAsia="Times New Roman" w:hAnsi="Arial"/>
                <w:b/>
                <w:bCs/>
                <w:sz w:val="24"/>
                <w:szCs w:val="24"/>
                <w:rtl/>
                <w:lang w:bidi="ar-JO"/>
              </w:rPr>
            </w:pPr>
            <w:r w:rsidRPr="009E4951">
              <w:rPr>
                <w:rFonts w:ascii="Arial" w:eastAsia="Times New Roman" w:hAnsi="Arial"/>
                <w:b/>
                <w:bCs/>
                <w:sz w:val="24"/>
                <w:szCs w:val="24"/>
                <w:lang w:bidi="ar-JO"/>
              </w:rPr>
              <w:t>Prerequisite:</w:t>
            </w:r>
          </w:p>
        </w:tc>
      </w:tr>
      <w:tr w:rsidR="00004F83" w:rsidRPr="009E4951" w14:paraId="0F029303" w14:textId="77777777" w:rsidTr="0005242C">
        <w:trPr>
          <w:jc w:val="center"/>
        </w:trPr>
        <w:tc>
          <w:tcPr>
            <w:tcW w:w="7053" w:type="dxa"/>
            <w:gridSpan w:val="2"/>
          </w:tcPr>
          <w:p w14:paraId="6B793150"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Times New Roman" w:hAnsi="Arial"/>
                <w:sz w:val="24"/>
                <w:szCs w:val="24"/>
                <w:lang w:bidi="ar-JO"/>
              </w:rPr>
              <w:t>3</w:t>
            </w:r>
          </w:p>
        </w:tc>
        <w:tc>
          <w:tcPr>
            <w:tcW w:w="2160" w:type="dxa"/>
            <w:shd w:val="clear" w:color="auto" w:fill="D6E3BC"/>
          </w:tcPr>
          <w:p w14:paraId="2365AF4B" w14:textId="77777777" w:rsidR="00004F83" w:rsidRPr="009E4951" w:rsidRDefault="00004F83" w:rsidP="0005242C">
            <w:pPr>
              <w:bidi w:val="0"/>
              <w:spacing w:after="0" w:line="240" w:lineRule="auto"/>
              <w:rPr>
                <w:rFonts w:ascii="Arial" w:eastAsia="Times New Roman" w:hAnsi="Arial"/>
                <w:b/>
                <w:bCs/>
                <w:sz w:val="24"/>
                <w:szCs w:val="24"/>
                <w:lang w:bidi="ar-JO"/>
              </w:rPr>
            </w:pPr>
            <w:r w:rsidRPr="009E4951">
              <w:rPr>
                <w:rFonts w:ascii="Arial" w:eastAsia="Times New Roman" w:hAnsi="Arial"/>
                <w:b/>
                <w:bCs/>
                <w:sz w:val="24"/>
                <w:szCs w:val="24"/>
                <w:lang w:bidi="ar-JO"/>
              </w:rPr>
              <w:t>Level:</w:t>
            </w:r>
          </w:p>
        </w:tc>
      </w:tr>
      <w:tr w:rsidR="00004F83" w:rsidRPr="009E4951" w14:paraId="766D3FA6" w14:textId="77777777" w:rsidTr="0005242C">
        <w:trPr>
          <w:trHeight w:val="73"/>
          <w:jc w:val="center"/>
        </w:trPr>
        <w:tc>
          <w:tcPr>
            <w:tcW w:w="7053" w:type="dxa"/>
            <w:gridSpan w:val="2"/>
          </w:tcPr>
          <w:p w14:paraId="70CE877E"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Times New Roman" w:hAnsi="Arial"/>
                <w:sz w:val="24"/>
                <w:szCs w:val="24"/>
                <w:lang w:val="en-GB" w:bidi="ar-JO"/>
              </w:rPr>
              <w:t>3</w:t>
            </w:r>
          </w:p>
        </w:tc>
        <w:tc>
          <w:tcPr>
            <w:tcW w:w="2160" w:type="dxa"/>
            <w:shd w:val="clear" w:color="auto" w:fill="D6E3BC"/>
          </w:tcPr>
          <w:p w14:paraId="3E30EFD3" w14:textId="77777777" w:rsidR="00004F83" w:rsidRPr="009E4951" w:rsidRDefault="00004F83" w:rsidP="0005242C">
            <w:pPr>
              <w:bidi w:val="0"/>
              <w:spacing w:after="0" w:line="240" w:lineRule="auto"/>
              <w:rPr>
                <w:rFonts w:ascii="Arial" w:eastAsia="Times New Roman" w:hAnsi="Arial"/>
                <w:b/>
                <w:bCs/>
                <w:sz w:val="24"/>
                <w:szCs w:val="24"/>
                <w:lang w:bidi="ar-JO"/>
              </w:rPr>
            </w:pPr>
            <w:r w:rsidRPr="009E4951">
              <w:rPr>
                <w:rFonts w:ascii="Arial" w:eastAsia="Times New Roman" w:hAnsi="Arial"/>
                <w:b/>
                <w:bCs/>
                <w:sz w:val="24"/>
                <w:szCs w:val="24"/>
                <w:lang w:bidi="ar-JO"/>
              </w:rPr>
              <w:t>Credit Hours:</w:t>
            </w:r>
          </w:p>
        </w:tc>
      </w:tr>
    </w:tbl>
    <w:p w14:paraId="582FC6E1" w14:textId="77777777" w:rsidR="00004F83" w:rsidRPr="009E4951" w:rsidRDefault="00004F83" w:rsidP="00004F83">
      <w:pPr>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 xml:space="preserve">وصف </w:t>
      </w:r>
      <w:proofErr w:type="gramStart"/>
      <w:r w:rsidRPr="009E4951">
        <w:rPr>
          <w:rFonts w:ascii="Arial" w:eastAsia="Times New Roman" w:hAnsi="Arial"/>
          <w:b/>
          <w:bCs/>
          <w:sz w:val="24"/>
          <w:szCs w:val="24"/>
          <w:rtl/>
          <w:lang w:bidi="ar-JO"/>
        </w:rPr>
        <w:t>المقرر :</w:t>
      </w:r>
      <w:proofErr w:type="gramEnd"/>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lang w:bidi="ar-JO"/>
        </w:rPr>
        <w:t>Module Description</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5508"/>
      </w:tblGrid>
      <w:tr w:rsidR="00004F83" w:rsidRPr="009E4951" w14:paraId="3069B644" w14:textId="77777777" w:rsidTr="0005242C">
        <w:trPr>
          <w:trHeight w:val="1030"/>
          <w:jc w:val="center"/>
        </w:trPr>
        <w:tc>
          <w:tcPr>
            <w:tcW w:w="3780" w:type="dxa"/>
          </w:tcPr>
          <w:p w14:paraId="3BED7E14" w14:textId="77777777" w:rsidR="00004F83" w:rsidRPr="009E4951" w:rsidRDefault="00004F83" w:rsidP="0005242C">
            <w:pPr>
              <w:spacing w:after="0" w:line="240" w:lineRule="auto"/>
              <w:jc w:val="both"/>
              <w:rPr>
                <w:rFonts w:ascii="Arial" w:eastAsia="Times New Roman" w:hAnsi="Arial"/>
                <w:sz w:val="24"/>
                <w:szCs w:val="24"/>
                <w:rtl/>
              </w:rPr>
            </w:pPr>
            <w:r w:rsidRPr="009E4951">
              <w:rPr>
                <w:rFonts w:ascii="Arial" w:hAnsi="Arial"/>
                <w:sz w:val="24"/>
                <w:szCs w:val="24"/>
                <w:rtl/>
              </w:rPr>
              <w:t>تهدف</w:t>
            </w:r>
            <w:r w:rsidRPr="009E4951">
              <w:rPr>
                <w:rFonts w:ascii="Arial" w:hAnsi="Arial"/>
                <w:sz w:val="24"/>
                <w:szCs w:val="24"/>
              </w:rPr>
              <w:t xml:space="preserve"> </w:t>
            </w:r>
            <w:r w:rsidRPr="009E4951">
              <w:rPr>
                <w:rFonts w:ascii="Arial" w:hAnsi="Arial"/>
                <w:sz w:val="24"/>
                <w:szCs w:val="24"/>
                <w:rtl/>
              </w:rPr>
              <w:t>المادة</w:t>
            </w:r>
            <w:r w:rsidRPr="009E4951">
              <w:rPr>
                <w:rFonts w:ascii="Arial" w:hAnsi="Arial"/>
                <w:sz w:val="24"/>
                <w:szCs w:val="24"/>
              </w:rPr>
              <w:t xml:space="preserve"> </w:t>
            </w:r>
            <w:r w:rsidRPr="009E4951">
              <w:rPr>
                <w:rFonts w:ascii="Arial" w:hAnsi="Arial"/>
                <w:sz w:val="24"/>
                <w:szCs w:val="24"/>
                <w:rtl/>
              </w:rPr>
              <w:t>إلى</w:t>
            </w:r>
            <w:r w:rsidRPr="009E4951">
              <w:rPr>
                <w:rFonts w:ascii="Arial" w:hAnsi="Arial"/>
                <w:sz w:val="24"/>
                <w:szCs w:val="24"/>
              </w:rPr>
              <w:t xml:space="preserve"> </w:t>
            </w:r>
            <w:r w:rsidRPr="009E4951">
              <w:rPr>
                <w:rFonts w:ascii="Arial" w:hAnsi="Arial"/>
                <w:sz w:val="24"/>
                <w:szCs w:val="24"/>
                <w:rtl/>
              </w:rPr>
              <w:t>تزويد</w:t>
            </w:r>
            <w:r w:rsidRPr="009E4951">
              <w:rPr>
                <w:rFonts w:ascii="Arial" w:hAnsi="Arial"/>
                <w:sz w:val="24"/>
                <w:szCs w:val="24"/>
              </w:rPr>
              <w:t xml:space="preserve"> </w:t>
            </w:r>
            <w:r w:rsidRPr="009E4951">
              <w:rPr>
                <w:rFonts w:ascii="Arial" w:hAnsi="Arial"/>
                <w:sz w:val="24"/>
                <w:szCs w:val="24"/>
                <w:rtl/>
              </w:rPr>
              <w:t>الطالب</w:t>
            </w:r>
            <w:r w:rsidRPr="009E4951">
              <w:rPr>
                <w:rFonts w:ascii="Arial" w:hAnsi="Arial"/>
                <w:sz w:val="24"/>
                <w:szCs w:val="24"/>
              </w:rPr>
              <w:t xml:space="preserve"> </w:t>
            </w:r>
            <w:r w:rsidRPr="009E4951">
              <w:rPr>
                <w:rFonts w:ascii="Arial" w:hAnsi="Arial"/>
                <w:sz w:val="24"/>
                <w:szCs w:val="24"/>
                <w:rtl/>
              </w:rPr>
              <w:t>بالنظرية</w:t>
            </w:r>
            <w:r w:rsidRPr="009E4951">
              <w:rPr>
                <w:rFonts w:ascii="Arial" w:hAnsi="Arial"/>
                <w:sz w:val="24"/>
                <w:szCs w:val="24"/>
              </w:rPr>
              <w:t xml:space="preserve"> </w:t>
            </w:r>
            <w:r w:rsidRPr="009E4951">
              <w:rPr>
                <w:rFonts w:ascii="Arial" w:hAnsi="Arial"/>
                <w:sz w:val="24"/>
                <w:szCs w:val="24"/>
                <w:rtl/>
              </w:rPr>
              <w:t>الاقتصادية، وتحليل</w:t>
            </w:r>
            <w:r w:rsidRPr="009E4951">
              <w:rPr>
                <w:rFonts w:ascii="Arial" w:hAnsi="Arial"/>
                <w:sz w:val="24"/>
                <w:szCs w:val="24"/>
              </w:rPr>
              <w:t xml:space="preserve"> </w:t>
            </w:r>
            <w:r w:rsidRPr="009E4951">
              <w:rPr>
                <w:rFonts w:ascii="Arial" w:hAnsi="Arial"/>
                <w:sz w:val="24"/>
                <w:szCs w:val="24"/>
                <w:rtl/>
              </w:rPr>
              <w:t>طبيعة</w:t>
            </w:r>
            <w:r w:rsidRPr="009E4951">
              <w:rPr>
                <w:rFonts w:ascii="Arial" w:hAnsi="Arial"/>
                <w:sz w:val="24"/>
                <w:szCs w:val="24"/>
              </w:rPr>
              <w:t xml:space="preserve"> </w:t>
            </w:r>
            <w:r w:rsidRPr="009E4951">
              <w:rPr>
                <w:rFonts w:ascii="Arial" w:hAnsi="Arial"/>
                <w:sz w:val="24"/>
                <w:szCs w:val="24"/>
                <w:rtl/>
              </w:rPr>
              <w:t>النشاط</w:t>
            </w:r>
            <w:r w:rsidRPr="009E4951">
              <w:rPr>
                <w:rFonts w:ascii="Arial" w:hAnsi="Arial"/>
                <w:sz w:val="24"/>
                <w:szCs w:val="24"/>
              </w:rPr>
              <w:t xml:space="preserve"> </w:t>
            </w:r>
            <w:r w:rsidRPr="009E4951">
              <w:rPr>
                <w:rFonts w:ascii="Arial" w:hAnsi="Arial"/>
                <w:sz w:val="24"/>
                <w:szCs w:val="24"/>
                <w:rtl/>
              </w:rPr>
              <w:t xml:space="preserve">الاقتصادي </w:t>
            </w:r>
            <w:proofErr w:type="gramStart"/>
            <w:r w:rsidRPr="009E4951">
              <w:rPr>
                <w:rFonts w:ascii="Arial" w:hAnsi="Arial"/>
                <w:sz w:val="24"/>
                <w:szCs w:val="24"/>
                <w:rtl/>
              </w:rPr>
              <w:t>علي</w:t>
            </w:r>
            <w:proofErr w:type="gramEnd"/>
            <w:r w:rsidRPr="009E4951">
              <w:rPr>
                <w:rFonts w:ascii="Arial" w:hAnsi="Arial"/>
                <w:sz w:val="24"/>
                <w:szCs w:val="24"/>
                <w:rtl/>
              </w:rPr>
              <w:t xml:space="preserve"> مستوي الاقتصاد الكلي</w:t>
            </w:r>
            <w:r w:rsidRPr="009E4951">
              <w:rPr>
                <w:rFonts w:ascii="Arial" w:eastAsia="Times New Roman" w:hAnsi="Arial"/>
                <w:sz w:val="24"/>
                <w:szCs w:val="24"/>
                <w:rtl/>
              </w:rPr>
              <w:t xml:space="preserve">. يركز المقرر </w:t>
            </w:r>
            <w:proofErr w:type="gramStart"/>
            <w:r w:rsidRPr="009E4951">
              <w:rPr>
                <w:rFonts w:ascii="Arial" w:eastAsia="Times New Roman" w:hAnsi="Arial"/>
                <w:sz w:val="24"/>
                <w:szCs w:val="24"/>
                <w:rtl/>
              </w:rPr>
              <w:t>علي</w:t>
            </w:r>
            <w:proofErr w:type="gramEnd"/>
            <w:r w:rsidRPr="009E4951">
              <w:rPr>
                <w:rFonts w:ascii="Arial" w:eastAsia="Times New Roman" w:hAnsi="Arial"/>
                <w:sz w:val="24"/>
                <w:szCs w:val="24"/>
                <w:rtl/>
              </w:rPr>
              <w:t xml:space="preserve"> السلوك الكلي للعائلات والمنشآت والحكومة. وتشمل الموضوعات التي يغطيها المقرر علي الناتج المحلي الاجمالي، الدخل القومي، النمو الاقتصادي،</w:t>
            </w:r>
            <w:r w:rsidRPr="009E4951">
              <w:rPr>
                <w:rFonts w:ascii="Arial" w:eastAsia="Times New Roman" w:hAnsi="Arial"/>
                <w:sz w:val="24"/>
                <w:szCs w:val="24"/>
                <w:rtl/>
                <w:lang w:bidi="ar-EG"/>
              </w:rPr>
              <w:t xml:space="preserve"> الطلب الكلي والعرض </w:t>
            </w:r>
            <w:proofErr w:type="gramStart"/>
            <w:r w:rsidRPr="009E4951">
              <w:rPr>
                <w:rFonts w:ascii="Arial" w:eastAsia="Times New Roman" w:hAnsi="Arial"/>
                <w:sz w:val="24"/>
                <w:szCs w:val="24"/>
                <w:rtl/>
                <w:lang w:bidi="ar-EG"/>
              </w:rPr>
              <w:t>الكلي ،</w:t>
            </w:r>
            <w:proofErr w:type="gramEnd"/>
            <w:r w:rsidRPr="009E4951">
              <w:rPr>
                <w:rFonts w:ascii="Arial" w:eastAsia="Times New Roman" w:hAnsi="Arial"/>
                <w:sz w:val="24"/>
                <w:szCs w:val="24"/>
                <w:rtl/>
                <w:lang w:bidi="ar-EG"/>
              </w:rPr>
              <w:t xml:space="preserve"> توازن الدخل القومي،</w:t>
            </w:r>
            <w:r w:rsidRPr="009E4951">
              <w:rPr>
                <w:rFonts w:ascii="Arial" w:eastAsia="Times New Roman" w:hAnsi="Arial"/>
                <w:sz w:val="24"/>
                <w:szCs w:val="24"/>
                <w:rtl/>
              </w:rPr>
              <w:t xml:space="preserve"> البطالة، التضخم، دورة الأعمال، السياسة المالية والسياسة النقدية، والتجارة الدولية.</w:t>
            </w:r>
          </w:p>
        </w:tc>
        <w:tc>
          <w:tcPr>
            <w:tcW w:w="5508" w:type="dxa"/>
          </w:tcPr>
          <w:p w14:paraId="210AA507" w14:textId="77777777" w:rsidR="00004F83" w:rsidRPr="009E4951" w:rsidRDefault="00004F83" w:rsidP="0005242C">
            <w:pPr>
              <w:contextualSpacing/>
              <w:jc w:val="right"/>
              <w:rPr>
                <w:rFonts w:ascii="Arial" w:eastAsia="Times New Roman" w:hAnsi="Arial"/>
                <w:sz w:val="24"/>
                <w:szCs w:val="24"/>
                <w:rtl/>
                <w:lang w:val="en-GB"/>
              </w:rPr>
            </w:pPr>
            <w:r w:rsidRPr="009E4951">
              <w:rPr>
                <w:rFonts w:ascii="Arial" w:hAnsi="Arial"/>
                <w:sz w:val="24"/>
                <w:szCs w:val="24"/>
              </w:rPr>
              <w:t xml:space="preserve">The course aims to provide student with the economic </w:t>
            </w:r>
            <w:proofErr w:type="gramStart"/>
            <w:r w:rsidRPr="009E4951">
              <w:rPr>
                <w:rFonts w:ascii="Arial" w:hAnsi="Arial"/>
                <w:sz w:val="24"/>
                <w:szCs w:val="24"/>
              </w:rPr>
              <w:t>theory, and</w:t>
            </w:r>
            <w:proofErr w:type="gramEnd"/>
            <w:r w:rsidRPr="009E4951">
              <w:rPr>
                <w:rFonts w:ascii="Arial" w:hAnsi="Arial"/>
                <w:sz w:val="24"/>
                <w:szCs w:val="24"/>
              </w:rPr>
              <w:t xml:space="preserve"> analyze the nature of economic activity at macroeconomic level. The course focuses on the aggregate behavior of households, </w:t>
            </w:r>
            <w:proofErr w:type="gramStart"/>
            <w:r w:rsidRPr="009E4951">
              <w:rPr>
                <w:rFonts w:ascii="Arial" w:hAnsi="Arial"/>
                <w:sz w:val="24"/>
                <w:szCs w:val="24"/>
              </w:rPr>
              <w:t>firms</w:t>
            </w:r>
            <w:proofErr w:type="gramEnd"/>
            <w:r w:rsidRPr="009E4951">
              <w:rPr>
                <w:rFonts w:ascii="Arial" w:hAnsi="Arial"/>
                <w:sz w:val="24"/>
                <w:szCs w:val="24"/>
              </w:rPr>
              <w:t xml:space="preserve"> and the government. Topics covered include gross domestic product, national income, economic growth, aggregate demand and aggregate supply, national income balance, unemployment, inflation, the business cycle, fiscal policy and monetary policy, and international trade.</w:t>
            </w:r>
          </w:p>
        </w:tc>
      </w:tr>
    </w:tbl>
    <w:p w14:paraId="6282156F" w14:textId="77777777" w:rsidR="00004F83" w:rsidRPr="009E4951" w:rsidRDefault="00004F83" w:rsidP="00004F83">
      <w:pPr>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 xml:space="preserve">أهداف </w:t>
      </w:r>
      <w:proofErr w:type="gramStart"/>
      <w:r w:rsidRPr="009E4951">
        <w:rPr>
          <w:rFonts w:ascii="Arial" w:eastAsia="Times New Roman" w:hAnsi="Arial"/>
          <w:b/>
          <w:bCs/>
          <w:sz w:val="24"/>
          <w:szCs w:val="24"/>
          <w:rtl/>
          <w:lang w:bidi="ar-JO"/>
        </w:rPr>
        <w:t>المقرر :</w:t>
      </w:r>
      <w:proofErr w:type="gramEnd"/>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rtl/>
          <w:lang w:bidi="ar-JO"/>
        </w:rPr>
        <w:tab/>
      </w:r>
      <w:r w:rsidRPr="009E4951">
        <w:rPr>
          <w:rFonts w:ascii="Arial" w:eastAsia="Times New Roman" w:hAnsi="Arial"/>
          <w:b/>
          <w:bCs/>
          <w:sz w:val="24"/>
          <w:szCs w:val="24"/>
          <w:lang w:bidi="ar-JO"/>
        </w:rPr>
        <w:t>Module Aims</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185"/>
        <w:gridCol w:w="4561"/>
      </w:tblGrid>
      <w:tr w:rsidR="00004F83" w:rsidRPr="009E4951" w14:paraId="2F90CE16" w14:textId="77777777" w:rsidTr="0005242C">
        <w:trPr>
          <w:trHeight w:val="686"/>
          <w:jc w:val="center"/>
        </w:trPr>
        <w:tc>
          <w:tcPr>
            <w:tcW w:w="567" w:type="dxa"/>
            <w:shd w:val="clear" w:color="auto" w:fill="D6E3BC"/>
            <w:vAlign w:val="center"/>
          </w:tcPr>
          <w:p w14:paraId="337D2F26"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1</w:t>
            </w:r>
          </w:p>
        </w:tc>
        <w:tc>
          <w:tcPr>
            <w:tcW w:w="4185" w:type="dxa"/>
            <w:vAlign w:val="center"/>
          </w:tcPr>
          <w:p w14:paraId="648686E4"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تزويد الطالب ب</w:t>
            </w:r>
            <w:r w:rsidRPr="009E4951">
              <w:rPr>
                <w:rFonts w:ascii="Arial" w:eastAsia="Times New Roman" w:hAnsi="Arial"/>
                <w:sz w:val="24"/>
                <w:szCs w:val="24"/>
                <w:rtl/>
                <w:lang w:bidi="ar-EG"/>
              </w:rPr>
              <w:t xml:space="preserve">مبادئ </w:t>
            </w:r>
            <w:r w:rsidRPr="009E4951">
              <w:rPr>
                <w:rFonts w:ascii="Arial" w:eastAsia="Times New Roman" w:hAnsi="Arial"/>
                <w:sz w:val="24"/>
                <w:szCs w:val="24"/>
                <w:rtl/>
                <w:lang w:bidi="ar-JO"/>
              </w:rPr>
              <w:t>النظرية الاقتصادية</w:t>
            </w:r>
            <w:r w:rsidRPr="009E4951">
              <w:rPr>
                <w:rFonts w:ascii="Arial" w:eastAsia="Times New Roman" w:hAnsi="Arial"/>
                <w:sz w:val="24"/>
                <w:szCs w:val="24"/>
                <w:rtl/>
                <w:lang w:bidi="ar-EG"/>
              </w:rPr>
              <w:t xml:space="preserve"> الكلية</w:t>
            </w:r>
            <w:r w:rsidRPr="009E4951">
              <w:rPr>
                <w:rFonts w:ascii="Arial" w:eastAsia="Times New Roman" w:hAnsi="Arial"/>
                <w:sz w:val="24"/>
                <w:szCs w:val="24"/>
                <w:rtl/>
                <w:lang w:bidi="ar-JO"/>
              </w:rPr>
              <w:t>.</w:t>
            </w:r>
          </w:p>
        </w:tc>
        <w:tc>
          <w:tcPr>
            <w:tcW w:w="4561" w:type="dxa"/>
          </w:tcPr>
          <w:p w14:paraId="17F1BA9D"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SimSun" w:hAnsi="Arial"/>
                <w:sz w:val="24"/>
                <w:szCs w:val="24"/>
                <w:lang w:eastAsia="zh-CN"/>
              </w:rPr>
              <w:t xml:space="preserve">Providing student with </w:t>
            </w:r>
            <w:r w:rsidRPr="009E4951">
              <w:rPr>
                <w:rFonts w:ascii="Arial" w:hAnsi="Arial"/>
                <w:sz w:val="24"/>
                <w:szCs w:val="24"/>
              </w:rPr>
              <w:t>the principles of macroeconomic theory</w:t>
            </w:r>
          </w:p>
        </w:tc>
      </w:tr>
      <w:tr w:rsidR="00004F83" w:rsidRPr="009E4951" w14:paraId="5CE5A565" w14:textId="77777777" w:rsidTr="0005242C">
        <w:trPr>
          <w:trHeight w:val="1037"/>
          <w:jc w:val="center"/>
        </w:trPr>
        <w:tc>
          <w:tcPr>
            <w:tcW w:w="567" w:type="dxa"/>
            <w:shd w:val="clear" w:color="auto" w:fill="D6E3BC"/>
            <w:vAlign w:val="center"/>
          </w:tcPr>
          <w:p w14:paraId="613EEC8B"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2</w:t>
            </w:r>
          </w:p>
        </w:tc>
        <w:tc>
          <w:tcPr>
            <w:tcW w:w="4185" w:type="dxa"/>
            <w:vAlign w:val="center"/>
          </w:tcPr>
          <w:p w14:paraId="4605866F"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 xml:space="preserve">تزويد الطالب </w:t>
            </w:r>
            <w:r w:rsidRPr="009E4951">
              <w:rPr>
                <w:rFonts w:ascii="Arial" w:eastAsia="Times New Roman" w:hAnsi="Arial"/>
                <w:sz w:val="24"/>
                <w:szCs w:val="24"/>
                <w:rtl/>
                <w:lang w:bidi="ar-EG"/>
              </w:rPr>
              <w:t>بمفهوم</w:t>
            </w:r>
            <w:r w:rsidRPr="009E4951">
              <w:rPr>
                <w:rFonts w:ascii="Arial" w:eastAsia="Times New Roman" w:hAnsi="Arial"/>
                <w:sz w:val="24"/>
                <w:szCs w:val="24"/>
                <w:rtl/>
                <w:lang w:bidi="ar-JO"/>
              </w:rPr>
              <w:t xml:space="preserve"> الناتج المحلي الإجمالي </w:t>
            </w:r>
            <w:r w:rsidRPr="009E4951">
              <w:rPr>
                <w:rFonts w:ascii="Arial" w:eastAsia="Times New Roman" w:hAnsi="Arial"/>
                <w:sz w:val="24"/>
                <w:szCs w:val="24"/>
                <w:rtl/>
                <w:lang w:bidi="ar-EG"/>
              </w:rPr>
              <w:t>وكيفية</w:t>
            </w:r>
            <w:r w:rsidRPr="009E4951">
              <w:rPr>
                <w:rFonts w:ascii="Arial" w:eastAsia="Times New Roman" w:hAnsi="Arial"/>
                <w:sz w:val="24"/>
                <w:szCs w:val="24"/>
                <w:rtl/>
                <w:lang w:bidi="ar-JO"/>
              </w:rPr>
              <w:t xml:space="preserve"> تقييمه وقياسه</w:t>
            </w:r>
            <w:r w:rsidRPr="009E4951">
              <w:rPr>
                <w:rFonts w:ascii="Arial" w:eastAsia="Times New Roman" w:hAnsi="Arial"/>
                <w:sz w:val="24"/>
                <w:szCs w:val="24"/>
                <w:lang w:bidi="ar-JO"/>
              </w:rPr>
              <w:t>.</w:t>
            </w:r>
          </w:p>
        </w:tc>
        <w:tc>
          <w:tcPr>
            <w:tcW w:w="4561" w:type="dxa"/>
          </w:tcPr>
          <w:p w14:paraId="5D03266A"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SimSun" w:hAnsi="Arial"/>
                <w:sz w:val="24"/>
                <w:szCs w:val="24"/>
                <w:lang w:eastAsia="zh-CN"/>
              </w:rPr>
              <w:t xml:space="preserve">Providing student with </w:t>
            </w:r>
            <w:r w:rsidRPr="009E4951">
              <w:rPr>
                <w:rFonts w:ascii="Arial" w:hAnsi="Arial"/>
                <w:sz w:val="24"/>
                <w:szCs w:val="24"/>
              </w:rPr>
              <w:t xml:space="preserve">the </w:t>
            </w:r>
            <w:r w:rsidRPr="009E4951">
              <w:rPr>
                <w:rFonts w:ascii="Arial" w:eastAsia="Times New Roman" w:hAnsi="Arial"/>
                <w:sz w:val="24"/>
                <w:szCs w:val="24"/>
                <w:lang w:bidi="ar-JO"/>
              </w:rPr>
              <w:t>concept of Gross domestic product (GDP) and how it can be evaluated and measured.</w:t>
            </w:r>
          </w:p>
        </w:tc>
      </w:tr>
      <w:tr w:rsidR="00004F83" w:rsidRPr="009E4951" w14:paraId="7AD9844E" w14:textId="77777777" w:rsidTr="0005242C">
        <w:trPr>
          <w:trHeight w:val="144"/>
          <w:jc w:val="center"/>
        </w:trPr>
        <w:tc>
          <w:tcPr>
            <w:tcW w:w="567" w:type="dxa"/>
            <w:shd w:val="clear" w:color="auto" w:fill="D6E3BC"/>
            <w:vAlign w:val="center"/>
          </w:tcPr>
          <w:p w14:paraId="7106FB51" w14:textId="77777777" w:rsidR="00004F83" w:rsidRPr="009E4951" w:rsidRDefault="00004F83" w:rsidP="0005242C">
            <w:pPr>
              <w:spacing w:after="0" w:line="240" w:lineRule="auto"/>
              <w:jc w:val="center"/>
              <w:rPr>
                <w:rFonts w:ascii="Arial" w:eastAsia="Times New Roman" w:hAnsi="Arial"/>
                <w:sz w:val="24"/>
                <w:szCs w:val="24"/>
                <w:rtl/>
              </w:rPr>
            </w:pPr>
            <w:r w:rsidRPr="009E4951">
              <w:rPr>
                <w:rFonts w:ascii="Arial" w:eastAsia="Times New Roman" w:hAnsi="Arial"/>
                <w:sz w:val="24"/>
                <w:szCs w:val="24"/>
                <w:rtl/>
                <w:lang w:bidi="ar-JO"/>
              </w:rPr>
              <w:t>3</w:t>
            </w:r>
          </w:p>
        </w:tc>
        <w:tc>
          <w:tcPr>
            <w:tcW w:w="4185" w:type="dxa"/>
            <w:vAlign w:val="center"/>
          </w:tcPr>
          <w:p w14:paraId="33E43449"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تزويد الطالب بالسياسات الاقتصادية المالية والنقدية.</w:t>
            </w:r>
          </w:p>
        </w:tc>
        <w:tc>
          <w:tcPr>
            <w:tcW w:w="4561" w:type="dxa"/>
          </w:tcPr>
          <w:p w14:paraId="54B690B0"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SimSun" w:hAnsi="Arial"/>
                <w:sz w:val="24"/>
                <w:szCs w:val="24"/>
                <w:lang w:eastAsia="zh-CN"/>
              </w:rPr>
              <w:t xml:space="preserve">Providing student with </w:t>
            </w:r>
            <w:r w:rsidRPr="009E4951">
              <w:rPr>
                <w:rFonts w:ascii="Arial" w:hAnsi="Arial"/>
                <w:sz w:val="24"/>
                <w:szCs w:val="24"/>
              </w:rPr>
              <w:t>the</w:t>
            </w:r>
            <w:r w:rsidRPr="009E4951">
              <w:rPr>
                <w:rFonts w:ascii="Arial" w:eastAsia="Times New Roman" w:hAnsi="Arial"/>
                <w:sz w:val="24"/>
                <w:szCs w:val="24"/>
                <w:lang w:bidi="ar-JO"/>
              </w:rPr>
              <w:t xml:space="preserve"> fiscal and monetary policies</w:t>
            </w:r>
          </w:p>
        </w:tc>
      </w:tr>
      <w:tr w:rsidR="00004F83" w:rsidRPr="009E4951" w14:paraId="4125DB1E" w14:textId="77777777" w:rsidTr="0005242C">
        <w:trPr>
          <w:trHeight w:val="144"/>
          <w:jc w:val="center"/>
        </w:trPr>
        <w:tc>
          <w:tcPr>
            <w:tcW w:w="567" w:type="dxa"/>
            <w:shd w:val="clear" w:color="auto" w:fill="D6E3BC"/>
            <w:vAlign w:val="center"/>
          </w:tcPr>
          <w:p w14:paraId="05B59269"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4</w:t>
            </w:r>
          </w:p>
        </w:tc>
        <w:tc>
          <w:tcPr>
            <w:tcW w:w="4185" w:type="dxa"/>
            <w:vAlign w:val="center"/>
          </w:tcPr>
          <w:p w14:paraId="21BE732E"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EG"/>
              </w:rPr>
              <w:t xml:space="preserve">تزويد </w:t>
            </w:r>
            <w:r w:rsidRPr="009E4951">
              <w:rPr>
                <w:rFonts w:ascii="Arial" w:eastAsia="Times New Roman" w:hAnsi="Arial"/>
                <w:sz w:val="24"/>
                <w:szCs w:val="24"/>
                <w:rtl/>
                <w:lang w:bidi="ar-JO"/>
              </w:rPr>
              <w:t xml:space="preserve">الطالب </w:t>
            </w:r>
            <w:r w:rsidRPr="009E4951">
              <w:rPr>
                <w:rFonts w:ascii="Arial" w:eastAsia="Times New Roman" w:hAnsi="Arial"/>
                <w:sz w:val="24"/>
                <w:szCs w:val="24"/>
                <w:rtl/>
              </w:rPr>
              <w:t>ب</w:t>
            </w:r>
            <w:r w:rsidRPr="009E4951">
              <w:rPr>
                <w:rFonts w:ascii="Arial" w:eastAsia="Times New Roman" w:hAnsi="Arial"/>
                <w:sz w:val="24"/>
                <w:szCs w:val="24"/>
                <w:rtl/>
                <w:lang w:bidi="ar-JO"/>
              </w:rPr>
              <w:t xml:space="preserve">مفاهيم </w:t>
            </w:r>
            <w:r w:rsidRPr="009E4951">
              <w:rPr>
                <w:rFonts w:ascii="Arial" w:eastAsia="Times New Roman" w:hAnsi="Arial"/>
                <w:sz w:val="24"/>
                <w:szCs w:val="24"/>
                <w:rtl/>
                <w:lang w:bidi="ar-EG"/>
              </w:rPr>
              <w:t xml:space="preserve">وأنواع </w:t>
            </w:r>
            <w:r w:rsidRPr="009E4951">
              <w:rPr>
                <w:rFonts w:ascii="Arial" w:eastAsia="Times New Roman" w:hAnsi="Arial"/>
                <w:sz w:val="24"/>
                <w:szCs w:val="24"/>
                <w:rtl/>
                <w:lang w:bidi="ar-JO"/>
              </w:rPr>
              <w:t xml:space="preserve">البطالة </w:t>
            </w:r>
            <w:proofErr w:type="gramStart"/>
            <w:r w:rsidRPr="009E4951">
              <w:rPr>
                <w:rFonts w:ascii="Arial" w:eastAsia="Times New Roman" w:hAnsi="Arial"/>
                <w:sz w:val="24"/>
                <w:szCs w:val="24"/>
                <w:rtl/>
                <w:lang w:bidi="ar-JO"/>
              </w:rPr>
              <w:t>والتضخم  وكيفية</w:t>
            </w:r>
            <w:proofErr w:type="gramEnd"/>
            <w:r w:rsidRPr="009E4951">
              <w:rPr>
                <w:rFonts w:ascii="Arial" w:eastAsia="Times New Roman" w:hAnsi="Arial"/>
                <w:sz w:val="24"/>
                <w:szCs w:val="24"/>
                <w:rtl/>
                <w:lang w:bidi="ar-JO"/>
              </w:rPr>
              <w:t xml:space="preserve"> قياسها ومعالجتها.</w:t>
            </w:r>
          </w:p>
        </w:tc>
        <w:tc>
          <w:tcPr>
            <w:tcW w:w="4561" w:type="dxa"/>
          </w:tcPr>
          <w:p w14:paraId="2255658F"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SimSun" w:hAnsi="Arial"/>
                <w:sz w:val="24"/>
                <w:szCs w:val="24"/>
                <w:lang w:eastAsia="zh-CN"/>
              </w:rPr>
              <w:t xml:space="preserve">Providing student with </w:t>
            </w:r>
            <w:r w:rsidRPr="009E4951">
              <w:rPr>
                <w:rFonts w:ascii="Arial" w:hAnsi="Arial"/>
                <w:sz w:val="24"/>
                <w:szCs w:val="24"/>
              </w:rPr>
              <w:t xml:space="preserve">the </w:t>
            </w:r>
            <w:r w:rsidRPr="009E4951">
              <w:rPr>
                <w:rFonts w:ascii="Arial" w:eastAsia="Times New Roman" w:hAnsi="Arial"/>
                <w:sz w:val="24"/>
                <w:szCs w:val="24"/>
                <w:lang w:bidi="ar-JO"/>
              </w:rPr>
              <w:t xml:space="preserve">concepts and types of </w:t>
            </w:r>
            <w:proofErr w:type="gramStart"/>
            <w:r w:rsidRPr="009E4951">
              <w:rPr>
                <w:rFonts w:ascii="Arial" w:eastAsia="Times New Roman" w:hAnsi="Arial"/>
                <w:sz w:val="24"/>
                <w:szCs w:val="24"/>
                <w:lang w:bidi="ar-JO"/>
              </w:rPr>
              <w:t>unemployment ,inflation</w:t>
            </w:r>
            <w:proofErr w:type="gramEnd"/>
            <w:r w:rsidRPr="009E4951">
              <w:rPr>
                <w:rFonts w:ascii="Arial" w:eastAsia="Times New Roman" w:hAnsi="Arial"/>
                <w:sz w:val="24"/>
                <w:szCs w:val="24"/>
                <w:lang w:bidi="ar-JO"/>
              </w:rPr>
              <w:t xml:space="preserve"> and how they can be measured and dealt with.</w:t>
            </w:r>
          </w:p>
        </w:tc>
      </w:tr>
      <w:tr w:rsidR="00004F83" w:rsidRPr="009E4951" w14:paraId="44E08B7E" w14:textId="77777777" w:rsidTr="0005242C">
        <w:trPr>
          <w:trHeight w:val="144"/>
          <w:jc w:val="center"/>
        </w:trPr>
        <w:tc>
          <w:tcPr>
            <w:tcW w:w="567" w:type="dxa"/>
            <w:shd w:val="clear" w:color="auto" w:fill="D6E3BC"/>
            <w:vAlign w:val="center"/>
          </w:tcPr>
          <w:p w14:paraId="6453E244"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5</w:t>
            </w:r>
          </w:p>
        </w:tc>
        <w:tc>
          <w:tcPr>
            <w:tcW w:w="4185" w:type="dxa"/>
            <w:vAlign w:val="center"/>
          </w:tcPr>
          <w:p w14:paraId="011C38C7"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تزويد الطالب ب</w:t>
            </w:r>
            <w:r w:rsidRPr="009E4951">
              <w:rPr>
                <w:rFonts w:ascii="Arial" w:eastAsia="Times New Roman" w:hAnsi="Arial"/>
                <w:sz w:val="24"/>
                <w:szCs w:val="24"/>
                <w:rtl/>
                <w:lang w:bidi="ar-EG"/>
              </w:rPr>
              <w:t xml:space="preserve">أسباب قيام </w:t>
            </w:r>
            <w:r w:rsidRPr="009E4951">
              <w:rPr>
                <w:rFonts w:ascii="Arial" w:eastAsia="Times New Roman" w:hAnsi="Arial"/>
                <w:sz w:val="24"/>
                <w:szCs w:val="24"/>
                <w:rtl/>
                <w:lang w:bidi="ar-JO"/>
              </w:rPr>
              <w:t xml:space="preserve">التجارة الدولية بين الدول </w:t>
            </w:r>
            <w:proofErr w:type="gramStart"/>
            <w:r w:rsidRPr="009E4951">
              <w:rPr>
                <w:rFonts w:ascii="Arial" w:eastAsia="Times New Roman" w:hAnsi="Arial"/>
                <w:sz w:val="24"/>
                <w:szCs w:val="24"/>
                <w:rtl/>
                <w:lang w:bidi="ar-EG"/>
              </w:rPr>
              <w:t>و</w:t>
            </w:r>
            <w:r w:rsidRPr="009E4951">
              <w:rPr>
                <w:rFonts w:ascii="Arial" w:eastAsia="Times New Roman" w:hAnsi="Arial"/>
                <w:sz w:val="24"/>
                <w:szCs w:val="24"/>
                <w:rtl/>
                <w:lang w:bidi="ar-JO"/>
              </w:rPr>
              <w:t>علي</w:t>
            </w:r>
            <w:proofErr w:type="gramEnd"/>
            <w:r w:rsidRPr="009E4951">
              <w:rPr>
                <w:rFonts w:ascii="Arial" w:eastAsia="Times New Roman" w:hAnsi="Arial"/>
                <w:sz w:val="24"/>
                <w:szCs w:val="24"/>
                <w:rtl/>
                <w:lang w:bidi="ar-JO"/>
              </w:rPr>
              <w:t xml:space="preserve"> أهم الاتفاقيات والمنظمات المنظمة </w:t>
            </w:r>
            <w:r w:rsidRPr="009E4951">
              <w:rPr>
                <w:rFonts w:ascii="Arial" w:eastAsia="Times New Roman" w:hAnsi="Arial"/>
                <w:sz w:val="24"/>
                <w:szCs w:val="24"/>
                <w:rtl/>
                <w:lang w:bidi="ar-EG"/>
              </w:rPr>
              <w:t>ل</w:t>
            </w:r>
            <w:r w:rsidRPr="009E4951">
              <w:rPr>
                <w:rFonts w:ascii="Arial" w:eastAsia="Times New Roman" w:hAnsi="Arial"/>
                <w:sz w:val="24"/>
                <w:szCs w:val="24"/>
                <w:rtl/>
                <w:lang w:bidi="ar-JO"/>
              </w:rPr>
              <w:t>لعلاقات التجارية بين الدول</w:t>
            </w:r>
            <w:r w:rsidRPr="009E4951">
              <w:rPr>
                <w:rFonts w:ascii="Arial" w:eastAsia="Times New Roman" w:hAnsi="Arial"/>
                <w:sz w:val="24"/>
                <w:szCs w:val="24"/>
                <w:rtl/>
                <w:lang w:bidi="ar-EG"/>
              </w:rPr>
              <w:t>، مثل م</w:t>
            </w:r>
            <w:r w:rsidRPr="009E4951">
              <w:rPr>
                <w:rFonts w:ascii="Arial" w:eastAsia="Times New Roman" w:hAnsi="Arial"/>
                <w:sz w:val="24"/>
                <w:szCs w:val="24"/>
                <w:rtl/>
                <w:lang w:bidi="ar-JO"/>
              </w:rPr>
              <w:t>نظمة التجارة الدولية.</w:t>
            </w:r>
          </w:p>
        </w:tc>
        <w:tc>
          <w:tcPr>
            <w:tcW w:w="4561" w:type="dxa"/>
          </w:tcPr>
          <w:p w14:paraId="32BAD740" w14:textId="77777777" w:rsidR="00004F83" w:rsidRPr="009E4951" w:rsidRDefault="00004F83" w:rsidP="0005242C">
            <w:pPr>
              <w:bidi w:val="0"/>
              <w:spacing w:after="0" w:line="240" w:lineRule="auto"/>
              <w:rPr>
                <w:rFonts w:ascii="Arial" w:eastAsia="Times New Roman" w:hAnsi="Arial"/>
                <w:sz w:val="24"/>
                <w:szCs w:val="24"/>
                <w:rtl/>
                <w:lang w:bidi="ar-JO"/>
              </w:rPr>
            </w:pPr>
            <w:r w:rsidRPr="009E4951">
              <w:rPr>
                <w:rFonts w:ascii="Arial" w:eastAsia="SimSun" w:hAnsi="Arial"/>
                <w:sz w:val="24"/>
                <w:szCs w:val="24"/>
                <w:lang w:eastAsia="zh-CN"/>
              </w:rPr>
              <w:t xml:space="preserve">Providing student with </w:t>
            </w:r>
            <w:r w:rsidRPr="009E4951">
              <w:rPr>
                <w:rFonts w:ascii="Arial" w:hAnsi="Arial"/>
                <w:sz w:val="24"/>
                <w:szCs w:val="24"/>
              </w:rPr>
              <w:t xml:space="preserve">the </w:t>
            </w:r>
            <w:r w:rsidRPr="009E4951">
              <w:rPr>
                <w:rFonts w:ascii="Arial" w:eastAsia="Times New Roman" w:hAnsi="Arial"/>
                <w:sz w:val="24"/>
                <w:szCs w:val="24"/>
                <w:lang w:bidi="ar-JO"/>
              </w:rPr>
              <w:t xml:space="preserve">purposes of international trade creation between countries, most important agreements and organizations that organize </w:t>
            </w:r>
            <w:proofErr w:type="gramStart"/>
            <w:r w:rsidRPr="009E4951">
              <w:rPr>
                <w:rFonts w:ascii="Arial" w:eastAsia="Times New Roman" w:hAnsi="Arial"/>
                <w:sz w:val="24"/>
                <w:szCs w:val="24"/>
                <w:lang w:bidi="ar-JO"/>
              </w:rPr>
              <w:t>relationships  between</w:t>
            </w:r>
            <w:proofErr w:type="gramEnd"/>
            <w:r w:rsidRPr="009E4951">
              <w:rPr>
                <w:rFonts w:ascii="Arial" w:eastAsia="Times New Roman" w:hAnsi="Arial"/>
                <w:sz w:val="24"/>
                <w:szCs w:val="24"/>
                <w:lang w:bidi="ar-JO"/>
              </w:rPr>
              <w:t xml:space="preserve"> countries such as World Trade Organization (WTO).</w:t>
            </w:r>
          </w:p>
        </w:tc>
      </w:tr>
    </w:tbl>
    <w:p w14:paraId="75542C8F" w14:textId="77777777" w:rsidR="00004F83" w:rsidRPr="009E4951" w:rsidRDefault="00004F83" w:rsidP="00004F83">
      <w:pPr>
        <w:rPr>
          <w:rFonts w:ascii="Arial" w:eastAsia="Times New Roman" w:hAnsi="Arial"/>
          <w:sz w:val="24"/>
          <w:szCs w:val="24"/>
          <w:rtl/>
        </w:rPr>
      </w:pPr>
    </w:p>
    <w:p w14:paraId="393E72EB" w14:textId="77777777" w:rsidR="00004F83" w:rsidRPr="009E4951" w:rsidRDefault="00004F83" w:rsidP="00004F83">
      <w:pPr>
        <w:spacing w:line="360" w:lineRule="auto"/>
        <w:rPr>
          <w:rFonts w:ascii="Arial" w:hAnsi="Arial"/>
          <w:b/>
          <w:bCs/>
          <w:sz w:val="24"/>
          <w:szCs w:val="24"/>
        </w:rPr>
      </w:pPr>
      <w:r w:rsidRPr="009E4951">
        <w:rPr>
          <w:rFonts w:ascii="Arial" w:hAnsi="Arial" w:hint="cs"/>
          <w:b/>
          <w:bCs/>
          <w:sz w:val="24"/>
          <w:szCs w:val="24"/>
          <w:rtl/>
        </w:rPr>
        <w:lastRenderedPageBreak/>
        <w:t xml:space="preserve">                        </w:t>
      </w:r>
      <w:r w:rsidRPr="009E4951">
        <w:rPr>
          <w:rFonts w:ascii="Arial" w:hAnsi="Arial"/>
          <w:b/>
          <w:bCs/>
          <w:sz w:val="24"/>
          <w:szCs w:val="24"/>
          <w:rtl/>
        </w:rPr>
        <w:t xml:space="preserve">مخرجات </w:t>
      </w:r>
      <w:proofErr w:type="gramStart"/>
      <w:r w:rsidRPr="009E4951">
        <w:rPr>
          <w:rFonts w:ascii="Arial" w:hAnsi="Arial"/>
          <w:b/>
          <w:bCs/>
          <w:sz w:val="24"/>
          <w:szCs w:val="24"/>
          <w:rtl/>
        </w:rPr>
        <w:t xml:space="preserve">التعليم:   </w:t>
      </w:r>
      <w:proofErr w:type="gramEnd"/>
      <w:r w:rsidRPr="009E4951">
        <w:rPr>
          <w:rFonts w:ascii="Arial" w:hAnsi="Arial"/>
          <w:b/>
          <w:bCs/>
          <w:sz w:val="24"/>
          <w:szCs w:val="24"/>
          <w:rtl/>
        </w:rPr>
        <w:t xml:space="preserve">            </w:t>
      </w:r>
      <w:r w:rsidRPr="009E4951">
        <w:rPr>
          <w:rFonts w:ascii="Arial" w:hAnsi="Arial" w:hint="cs"/>
          <w:b/>
          <w:bCs/>
          <w:sz w:val="24"/>
          <w:szCs w:val="24"/>
          <w:rtl/>
        </w:rPr>
        <w:t xml:space="preserve">                                   </w:t>
      </w:r>
      <w:r w:rsidRPr="009E4951">
        <w:rPr>
          <w:rFonts w:ascii="Arial" w:hAnsi="Arial"/>
          <w:b/>
          <w:bCs/>
          <w:sz w:val="24"/>
          <w:szCs w:val="24"/>
          <w:rtl/>
        </w:rPr>
        <w:t xml:space="preserve">                         </w:t>
      </w:r>
      <w:r w:rsidRPr="009E4951">
        <w:rPr>
          <w:rFonts w:ascii="Arial" w:hAnsi="Arial"/>
          <w:b/>
          <w:bCs/>
          <w:sz w:val="24"/>
          <w:szCs w:val="24"/>
        </w:rPr>
        <w:t>Learning Outcomes</w:t>
      </w:r>
    </w:p>
    <w:p w14:paraId="2BCB7CB6" w14:textId="77777777" w:rsidR="00004F83" w:rsidRPr="009E4951" w:rsidRDefault="00004F83" w:rsidP="00004F83">
      <w:pPr>
        <w:rPr>
          <w:rFonts w:ascii="Arial" w:hAnsi="Arial"/>
          <w:b/>
          <w:bCs/>
          <w:sz w:val="24"/>
          <w:szCs w:val="24"/>
          <w:rtl/>
        </w:rPr>
      </w:pPr>
      <w:r w:rsidRPr="009E4951">
        <w:rPr>
          <w:rFonts w:ascii="Arial" w:hAnsi="Arial" w:hint="cs"/>
          <w:b/>
          <w:bCs/>
          <w:sz w:val="24"/>
          <w:szCs w:val="24"/>
          <w:rtl/>
        </w:rPr>
        <w:t xml:space="preserve">                       </w:t>
      </w:r>
      <w:r w:rsidRPr="009E4951">
        <w:rPr>
          <w:rFonts w:ascii="Arial" w:hAnsi="Arial"/>
          <w:b/>
          <w:bCs/>
          <w:sz w:val="24"/>
          <w:szCs w:val="24"/>
          <w:rtl/>
        </w:rPr>
        <w:t>يفترض بالطالب بعد دراسته لهذه المقرر أن يكون قادرا على:</w:t>
      </w:r>
    </w:p>
    <w:tbl>
      <w:tblPr>
        <w:bidiVisual/>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917"/>
        <w:gridCol w:w="4521"/>
      </w:tblGrid>
      <w:tr w:rsidR="00004F83" w:rsidRPr="009E4951" w14:paraId="5657732A" w14:textId="77777777" w:rsidTr="0005242C">
        <w:trPr>
          <w:trHeight w:val="669"/>
          <w:jc w:val="center"/>
        </w:trPr>
        <w:tc>
          <w:tcPr>
            <w:tcW w:w="829" w:type="dxa"/>
            <w:shd w:val="clear" w:color="auto" w:fill="D6E3BC"/>
            <w:vAlign w:val="center"/>
          </w:tcPr>
          <w:p w14:paraId="387C15B4"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1</w:t>
            </w:r>
          </w:p>
        </w:tc>
        <w:tc>
          <w:tcPr>
            <w:tcW w:w="3917" w:type="dxa"/>
            <w:vAlign w:val="center"/>
          </w:tcPr>
          <w:p w14:paraId="0B596E17"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rPr>
              <w:t xml:space="preserve">القدرة علي </w:t>
            </w:r>
            <w:r w:rsidRPr="009E4951">
              <w:rPr>
                <w:rFonts w:ascii="Arial" w:eastAsia="Times New Roman" w:hAnsi="Arial"/>
                <w:sz w:val="24"/>
                <w:szCs w:val="24"/>
                <w:rtl/>
                <w:lang w:bidi="ar-JO"/>
              </w:rPr>
              <w:t xml:space="preserve">تقييم و قياس الناتج المحلي الإجمالي بطرقه المختلفة وأهم المفاهيم المتعلقة </w:t>
            </w:r>
            <w:proofErr w:type="gramStart"/>
            <w:r w:rsidRPr="009E4951">
              <w:rPr>
                <w:rFonts w:ascii="Arial" w:eastAsia="Times New Roman" w:hAnsi="Arial"/>
                <w:sz w:val="24"/>
                <w:szCs w:val="24"/>
                <w:rtl/>
                <w:lang w:bidi="ar-JO"/>
              </w:rPr>
              <w:t>به .</w:t>
            </w:r>
            <w:proofErr w:type="gramEnd"/>
          </w:p>
        </w:tc>
        <w:tc>
          <w:tcPr>
            <w:tcW w:w="4521" w:type="dxa"/>
          </w:tcPr>
          <w:p w14:paraId="00E117B7"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Times New Roman" w:hAnsi="Arial"/>
                <w:sz w:val="24"/>
                <w:szCs w:val="24"/>
              </w:rPr>
              <w:t>The ability to</w:t>
            </w:r>
            <w:r w:rsidRPr="009E4951">
              <w:rPr>
                <w:rFonts w:ascii="Arial" w:eastAsia="SimSun" w:hAnsi="Arial"/>
                <w:sz w:val="24"/>
                <w:szCs w:val="24"/>
                <w:lang w:eastAsia="zh-CN"/>
              </w:rPr>
              <w:t xml:space="preserve"> evaluate and measure g</w:t>
            </w:r>
            <w:r w:rsidRPr="009E4951">
              <w:rPr>
                <w:rFonts w:ascii="Arial" w:eastAsia="Times New Roman" w:hAnsi="Arial"/>
                <w:sz w:val="24"/>
                <w:szCs w:val="24"/>
                <w:lang w:bidi="ar-JO"/>
              </w:rPr>
              <w:t>ross domestic product (GDP) with its different ways.</w:t>
            </w:r>
          </w:p>
        </w:tc>
      </w:tr>
      <w:tr w:rsidR="00004F83" w:rsidRPr="009E4951" w14:paraId="581BCE6E" w14:textId="77777777" w:rsidTr="0005242C">
        <w:trPr>
          <w:trHeight w:val="702"/>
          <w:jc w:val="center"/>
        </w:trPr>
        <w:tc>
          <w:tcPr>
            <w:tcW w:w="829" w:type="dxa"/>
            <w:shd w:val="clear" w:color="auto" w:fill="D6E3BC"/>
            <w:vAlign w:val="center"/>
          </w:tcPr>
          <w:p w14:paraId="73E9E820"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2</w:t>
            </w:r>
          </w:p>
        </w:tc>
        <w:tc>
          <w:tcPr>
            <w:tcW w:w="3917" w:type="dxa"/>
            <w:vAlign w:val="center"/>
          </w:tcPr>
          <w:p w14:paraId="6F7AFF12"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rPr>
              <w:t xml:space="preserve">القدرة </w:t>
            </w:r>
            <w:proofErr w:type="gramStart"/>
            <w:r w:rsidRPr="009E4951">
              <w:rPr>
                <w:rFonts w:ascii="Arial" w:eastAsia="Times New Roman" w:hAnsi="Arial"/>
                <w:sz w:val="24"/>
                <w:szCs w:val="24"/>
                <w:rtl/>
              </w:rPr>
              <w:t>علي</w:t>
            </w:r>
            <w:proofErr w:type="gramEnd"/>
            <w:r w:rsidRPr="009E4951">
              <w:rPr>
                <w:rFonts w:ascii="Arial" w:eastAsia="Times New Roman" w:hAnsi="Arial"/>
                <w:sz w:val="24"/>
                <w:szCs w:val="24"/>
                <w:rtl/>
                <w:lang w:bidi="ar-JO"/>
              </w:rPr>
              <w:t xml:space="preserve"> قياس الرقم القياسي لأسعار المستهلكين ومخفض ومثبط الناتج المحلي الإجمالي.</w:t>
            </w:r>
          </w:p>
        </w:tc>
        <w:tc>
          <w:tcPr>
            <w:tcW w:w="4521" w:type="dxa"/>
          </w:tcPr>
          <w:p w14:paraId="5C9841A9" w14:textId="77777777" w:rsidR="00004F83" w:rsidRPr="009E4951" w:rsidRDefault="00004F83" w:rsidP="0005242C">
            <w:pPr>
              <w:bidi w:val="0"/>
              <w:spacing w:after="0" w:line="240" w:lineRule="auto"/>
              <w:rPr>
                <w:rFonts w:ascii="Arial" w:eastAsia="Times New Roman" w:hAnsi="Arial"/>
                <w:sz w:val="24"/>
                <w:szCs w:val="24"/>
                <w:rtl/>
                <w:lang w:bidi="ar-JO"/>
              </w:rPr>
            </w:pPr>
            <w:r w:rsidRPr="009E4951">
              <w:rPr>
                <w:rFonts w:ascii="Arial" w:eastAsia="Times New Roman" w:hAnsi="Arial"/>
                <w:sz w:val="24"/>
                <w:szCs w:val="24"/>
              </w:rPr>
              <w:t>The ability to</w:t>
            </w:r>
            <w:r w:rsidRPr="009E4951">
              <w:rPr>
                <w:rFonts w:ascii="Arial" w:eastAsia="SimSun" w:hAnsi="Arial"/>
                <w:sz w:val="24"/>
                <w:szCs w:val="24"/>
                <w:lang w:eastAsia="zh-CN"/>
              </w:rPr>
              <w:t xml:space="preserve"> measure consumer price index and gross domestic product deflator.</w:t>
            </w:r>
          </w:p>
        </w:tc>
      </w:tr>
      <w:tr w:rsidR="00004F83" w:rsidRPr="009E4951" w14:paraId="3611AA59" w14:textId="77777777" w:rsidTr="0005242C">
        <w:trPr>
          <w:trHeight w:val="686"/>
          <w:jc w:val="center"/>
        </w:trPr>
        <w:tc>
          <w:tcPr>
            <w:tcW w:w="829" w:type="dxa"/>
            <w:shd w:val="clear" w:color="auto" w:fill="D6E3BC"/>
            <w:vAlign w:val="center"/>
          </w:tcPr>
          <w:p w14:paraId="3DCB2A3A" w14:textId="77777777" w:rsidR="00004F83" w:rsidRPr="009E4951" w:rsidRDefault="00004F83" w:rsidP="0005242C">
            <w:pPr>
              <w:spacing w:after="0" w:line="240" w:lineRule="auto"/>
              <w:jc w:val="center"/>
              <w:rPr>
                <w:rFonts w:ascii="Arial" w:eastAsia="Times New Roman" w:hAnsi="Arial"/>
                <w:sz w:val="24"/>
                <w:szCs w:val="24"/>
                <w:rtl/>
              </w:rPr>
            </w:pPr>
            <w:r w:rsidRPr="009E4951">
              <w:rPr>
                <w:rFonts w:ascii="Arial" w:eastAsia="Times New Roman" w:hAnsi="Arial"/>
                <w:sz w:val="24"/>
                <w:szCs w:val="24"/>
                <w:rtl/>
                <w:lang w:bidi="ar-JO"/>
              </w:rPr>
              <w:t>3</w:t>
            </w:r>
          </w:p>
        </w:tc>
        <w:tc>
          <w:tcPr>
            <w:tcW w:w="3917" w:type="dxa"/>
            <w:vAlign w:val="center"/>
          </w:tcPr>
          <w:p w14:paraId="361FCBDC"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rPr>
              <w:t xml:space="preserve">القدرة </w:t>
            </w:r>
            <w:proofErr w:type="gramStart"/>
            <w:r w:rsidRPr="009E4951">
              <w:rPr>
                <w:rFonts w:ascii="Arial" w:eastAsia="Times New Roman" w:hAnsi="Arial"/>
                <w:sz w:val="24"/>
                <w:szCs w:val="24"/>
                <w:rtl/>
              </w:rPr>
              <w:t>علي</w:t>
            </w:r>
            <w:proofErr w:type="gramEnd"/>
            <w:r w:rsidRPr="009E4951">
              <w:rPr>
                <w:rFonts w:ascii="Arial" w:eastAsia="Times New Roman" w:hAnsi="Arial"/>
                <w:sz w:val="24"/>
                <w:szCs w:val="24"/>
                <w:rtl/>
              </w:rPr>
              <w:t xml:space="preserve"> تحديد </w:t>
            </w:r>
            <w:r w:rsidRPr="009E4951">
              <w:rPr>
                <w:rFonts w:ascii="Arial" w:eastAsia="Times New Roman" w:hAnsi="Arial"/>
                <w:sz w:val="24"/>
                <w:szCs w:val="24"/>
                <w:rtl/>
                <w:lang w:bidi="ar-JO"/>
              </w:rPr>
              <w:t>أهم العوامل المؤثرة في العرض الكلي و الطلب الكلي والاستثمار ومتي يتحقق توازن الدخل القومي.</w:t>
            </w:r>
          </w:p>
        </w:tc>
        <w:tc>
          <w:tcPr>
            <w:tcW w:w="4521" w:type="dxa"/>
          </w:tcPr>
          <w:p w14:paraId="7CDC9A20" w14:textId="77777777" w:rsidR="00004F83" w:rsidRPr="009E4951" w:rsidRDefault="00004F83" w:rsidP="0005242C">
            <w:pPr>
              <w:bidi w:val="0"/>
              <w:spacing w:after="0" w:line="240" w:lineRule="auto"/>
              <w:rPr>
                <w:rFonts w:ascii="Arial" w:eastAsia="Times New Roman" w:hAnsi="Arial"/>
                <w:sz w:val="24"/>
                <w:szCs w:val="24"/>
                <w:rtl/>
                <w:lang w:bidi="ar-JO"/>
              </w:rPr>
            </w:pPr>
            <w:r w:rsidRPr="009E4951">
              <w:rPr>
                <w:rFonts w:ascii="Arial" w:eastAsia="Times New Roman" w:hAnsi="Arial"/>
                <w:sz w:val="24"/>
                <w:szCs w:val="24"/>
              </w:rPr>
              <w:t xml:space="preserve">The ability to determine </w:t>
            </w:r>
            <w:r w:rsidRPr="009E4951">
              <w:rPr>
                <w:rFonts w:ascii="Arial" w:hAnsi="Arial"/>
                <w:sz w:val="24"/>
                <w:szCs w:val="24"/>
              </w:rPr>
              <w:t xml:space="preserve">the </w:t>
            </w:r>
            <w:r w:rsidRPr="009E4951">
              <w:rPr>
                <w:rFonts w:ascii="Arial" w:eastAsia="Times New Roman" w:hAnsi="Arial"/>
                <w:sz w:val="24"/>
                <w:szCs w:val="24"/>
                <w:lang w:bidi="ar-JO"/>
              </w:rPr>
              <w:t xml:space="preserve">factors that affect aggregate demand, aggregate supply, </w:t>
            </w:r>
            <w:proofErr w:type="gramStart"/>
            <w:r w:rsidRPr="009E4951">
              <w:rPr>
                <w:rFonts w:ascii="Arial" w:eastAsia="Times New Roman" w:hAnsi="Arial"/>
                <w:sz w:val="24"/>
                <w:szCs w:val="24"/>
                <w:lang w:bidi="ar-JO"/>
              </w:rPr>
              <w:t>investment</w:t>
            </w:r>
            <w:proofErr w:type="gramEnd"/>
            <w:r w:rsidRPr="009E4951">
              <w:rPr>
                <w:rFonts w:ascii="Arial" w:eastAsia="Times New Roman" w:hAnsi="Arial"/>
                <w:sz w:val="24"/>
                <w:szCs w:val="24"/>
                <w:lang w:bidi="ar-JO"/>
              </w:rPr>
              <w:t xml:space="preserve"> and how national income balance can be achieved.</w:t>
            </w:r>
          </w:p>
        </w:tc>
      </w:tr>
      <w:tr w:rsidR="00004F83" w:rsidRPr="009E4951" w14:paraId="34A2290A" w14:textId="77777777" w:rsidTr="0005242C">
        <w:trPr>
          <w:trHeight w:val="686"/>
          <w:jc w:val="center"/>
        </w:trPr>
        <w:tc>
          <w:tcPr>
            <w:tcW w:w="829" w:type="dxa"/>
            <w:shd w:val="clear" w:color="auto" w:fill="D6E3BC"/>
            <w:vAlign w:val="center"/>
          </w:tcPr>
          <w:p w14:paraId="5EC0E163"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4</w:t>
            </w:r>
          </w:p>
        </w:tc>
        <w:tc>
          <w:tcPr>
            <w:tcW w:w="3917" w:type="dxa"/>
            <w:vAlign w:val="center"/>
          </w:tcPr>
          <w:p w14:paraId="289370A1" w14:textId="77777777" w:rsidR="00004F83" w:rsidRPr="009E4951" w:rsidRDefault="00004F83" w:rsidP="0005242C">
            <w:pPr>
              <w:spacing w:after="0" w:line="240" w:lineRule="auto"/>
              <w:rPr>
                <w:rFonts w:ascii="Arial" w:eastAsia="Times New Roman" w:hAnsi="Arial"/>
                <w:sz w:val="24"/>
                <w:szCs w:val="24"/>
                <w:rtl/>
              </w:rPr>
            </w:pPr>
            <w:r w:rsidRPr="009E4951">
              <w:rPr>
                <w:rFonts w:ascii="Arial" w:eastAsia="Times New Roman" w:hAnsi="Arial"/>
                <w:sz w:val="24"/>
                <w:szCs w:val="24"/>
                <w:rtl/>
              </w:rPr>
              <w:t xml:space="preserve">القدرة </w:t>
            </w:r>
            <w:proofErr w:type="gramStart"/>
            <w:r w:rsidRPr="009E4951">
              <w:rPr>
                <w:rFonts w:ascii="Arial" w:eastAsia="Times New Roman" w:hAnsi="Arial"/>
                <w:sz w:val="24"/>
                <w:szCs w:val="24"/>
                <w:rtl/>
              </w:rPr>
              <w:t>علي  تحديد</w:t>
            </w:r>
            <w:r w:rsidRPr="009E4951">
              <w:rPr>
                <w:rFonts w:ascii="Arial" w:eastAsia="Times New Roman" w:hAnsi="Arial"/>
                <w:sz w:val="24"/>
                <w:szCs w:val="24"/>
                <w:rtl/>
                <w:lang w:bidi="ar-EG"/>
              </w:rPr>
              <w:t>أنواع</w:t>
            </w:r>
            <w:proofErr w:type="gramEnd"/>
            <w:r w:rsidRPr="009E4951">
              <w:rPr>
                <w:rFonts w:ascii="Arial" w:eastAsia="Times New Roman" w:hAnsi="Arial"/>
                <w:sz w:val="24"/>
                <w:szCs w:val="24"/>
                <w:rtl/>
                <w:lang w:bidi="ar-EG"/>
              </w:rPr>
              <w:t xml:space="preserve"> </w:t>
            </w:r>
            <w:r w:rsidRPr="009E4951">
              <w:rPr>
                <w:rFonts w:ascii="Arial" w:eastAsia="Times New Roman" w:hAnsi="Arial"/>
                <w:sz w:val="24"/>
                <w:szCs w:val="24"/>
                <w:rtl/>
                <w:lang w:bidi="ar-JO"/>
              </w:rPr>
              <w:t>البطالة والتضخم  وكيفية قياسها ومعالجتها</w:t>
            </w:r>
            <w:r w:rsidRPr="009E4951">
              <w:rPr>
                <w:rFonts w:ascii="Arial" w:eastAsia="Times New Roman" w:hAnsi="Arial"/>
                <w:sz w:val="24"/>
                <w:szCs w:val="24"/>
                <w:rtl/>
              </w:rPr>
              <w:t>.</w:t>
            </w:r>
          </w:p>
        </w:tc>
        <w:tc>
          <w:tcPr>
            <w:tcW w:w="4521" w:type="dxa"/>
          </w:tcPr>
          <w:p w14:paraId="3B5485EA" w14:textId="77777777" w:rsidR="00004F83" w:rsidRPr="009E4951" w:rsidRDefault="00004F83" w:rsidP="0005242C">
            <w:pPr>
              <w:bidi w:val="0"/>
              <w:spacing w:after="0" w:line="240" w:lineRule="auto"/>
              <w:rPr>
                <w:rFonts w:ascii="Arial" w:eastAsia="Times New Roman" w:hAnsi="Arial"/>
                <w:sz w:val="24"/>
                <w:szCs w:val="24"/>
                <w:lang w:bidi="ar-JO"/>
              </w:rPr>
            </w:pPr>
            <w:r w:rsidRPr="009E4951">
              <w:rPr>
                <w:rFonts w:ascii="Arial" w:eastAsia="Times New Roman" w:hAnsi="Arial"/>
                <w:sz w:val="24"/>
                <w:szCs w:val="24"/>
              </w:rPr>
              <w:t xml:space="preserve">The ability to determine the </w:t>
            </w:r>
            <w:r w:rsidRPr="009E4951">
              <w:rPr>
                <w:rFonts w:ascii="Arial" w:eastAsia="Times New Roman" w:hAnsi="Arial"/>
                <w:sz w:val="24"/>
                <w:szCs w:val="24"/>
                <w:lang w:bidi="ar-JO"/>
              </w:rPr>
              <w:t>types of unemployment and inflation and how it can be measured and dealt with.</w:t>
            </w:r>
          </w:p>
        </w:tc>
      </w:tr>
      <w:tr w:rsidR="00004F83" w:rsidRPr="009E4951" w14:paraId="1EC8503E" w14:textId="77777777" w:rsidTr="0005242C">
        <w:trPr>
          <w:trHeight w:val="352"/>
          <w:jc w:val="center"/>
        </w:trPr>
        <w:tc>
          <w:tcPr>
            <w:tcW w:w="829" w:type="dxa"/>
            <w:shd w:val="clear" w:color="auto" w:fill="D6E3BC"/>
            <w:vAlign w:val="center"/>
          </w:tcPr>
          <w:p w14:paraId="4C0D45F7" w14:textId="77777777" w:rsidR="00004F83" w:rsidRPr="009E4951" w:rsidRDefault="00004F83" w:rsidP="0005242C">
            <w:pPr>
              <w:spacing w:after="0" w:line="240" w:lineRule="auto"/>
              <w:jc w:val="center"/>
              <w:rPr>
                <w:rFonts w:ascii="Arial" w:eastAsia="Times New Roman" w:hAnsi="Arial"/>
                <w:sz w:val="24"/>
                <w:szCs w:val="24"/>
                <w:rtl/>
                <w:lang w:bidi="ar-JO"/>
              </w:rPr>
            </w:pPr>
            <w:r w:rsidRPr="009E4951">
              <w:rPr>
                <w:rFonts w:ascii="Arial" w:eastAsia="Times New Roman" w:hAnsi="Arial"/>
                <w:sz w:val="24"/>
                <w:szCs w:val="24"/>
                <w:rtl/>
                <w:lang w:bidi="ar-JO"/>
              </w:rPr>
              <w:t>5</w:t>
            </w:r>
          </w:p>
        </w:tc>
        <w:tc>
          <w:tcPr>
            <w:tcW w:w="3917" w:type="dxa"/>
            <w:vAlign w:val="center"/>
          </w:tcPr>
          <w:p w14:paraId="3441ECB3"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rPr>
              <w:t xml:space="preserve">القدرة </w:t>
            </w:r>
            <w:proofErr w:type="gramStart"/>
            <w:r w:rsidRPr="009E4951">
              <w:rPr>
                <w:rFonts w:ascii="Arial" w:eastAsia="Times New Roman" w:hAnsi="Arial"/>
                <w:sz w:val="24"/>
                <w:szCs w:val="24"/>
                <w:rtl/>
              </w:rPr>
              <w:t>علي  تقييم</w:t>
            </w:r>
            <w:proofErr w:type="gramEnd"/>
            <w:r w:rsidRPr="009E4951">
              <w:rPr>
                <w:rFonts w:ascii="Arial" w:eastAsia="Times New Roman" w:hAnsi="Arial"/>
                <w:sz w:val="24"/>
                <w:szCs w:val="24"/>
                <w:rtl/>
              </w:rPr>
              <w:t xml:space="preserve"> </w:t>
            </w:r>
            <w:r w:rsidRPr="009E4951">
              <w:rPr>
                <w:rFonts w:ascii="Arial" w:eastAsia="Times New Roman" w:hAnsi="Arial"/>
                <w:sz w:val="24"/>
                <w:szCs w:val="24"/>
                <w:rtl/>
                <w:lang w:bidi="ar-JO"/>
              </w:rPr>
              <w:t xml:space="preserve">السياسات المالية والنقدية </w:t>
            </w:r>
            <w:r w:rsidRPr="009E4951">
              <w:rPr>
                <w:rFonts w:ascii="Arial" w:eastAsia="Times New Roman" w:hAnsi="Arial"/>
                <w:sz w:val="24"/>
                <w:szCs w:val="24"/>
                <w:rtl/>
              </w:rPr>
              <w:t>واستراتيجيات</w:t>
            </w:r>
            <w:r w:rsidRPr="009E4951">
              <w:rPr>
                <w:rFonts w:ascii="Arial" w:eastAsia="Times New Roman" w:hAnsi="Arial"/>
                <w:sz w:val="24"/>
                <w:szCs w:val="24"/>
                <w:rtl/>
                <w:lang w:bidi="ar-JO"/>
              </w:rPr>
              <w:t xml:space="preserve"> التجارة الدولية والتنمية الاقتصادية.</w:t>
            </w:r>
          </w:p>
        </w:tc>
        <w:tc>
          <w:tcPr>
            <w:tcW w:w="4521" w:type="dxa"/>
          </w:tcPr>
          <w:p w14:paraId="60224BF1" w14:textId="77777777" w:rsidR="00004F83" w:rsidRPr="009E4951" w:rsidRDefault="00004F83" w:rsidP="0005242C">
            <w:pPr>
              <w:bidi w:val="0"/>
              <w:spacing w:after="0" w:line="240" w:lineRule="auto"/>
              <w:rPr>
                <w:rFonts w:ascii="Arial" w:eastAsia="Times New Roman" w:hAnsi="Arial"/>
                <w:sz w:val="24"/>
                <w:szCs w:val="24"/>
                <w:rtl/>
                <w:lang w:bidi="ar-JO"/>
              </w:rPr>
            </w:pPr>
            <w:r w:rsidRPr="009E4951">
              <w:rPr>
                <w:rFonts w:ascii="Arial" w:eastAsia="Times New Roman" w:hAnsi="Arial"/>
                <w:sz w:val="24"/>
                <w:szCs w:val="24"/>
              </w:rPr>
              <w:t>The ability to</w:t>
            </w:r>
            <w:r w:rsidRPr="009E4951">
              <w:rPr>
                <w:rFonts w:ascii="Arial" w:eastAsia="SimSun" w:hAnsi="Arial"/>
                <w:sz w:val="24"/>
                <w:szCs w:val="24"/>
                <w:lang w:eastAsia="zh-CN"/>
              </w:rPr>
              <w:t xml:space="preserve"> evaluate</w:t>
            </w:r>
            <w:r w:rsidRPr="009E4951">
              <w:rPr>
                <w:rFonts w:ascii="Arial" w:eastAsia="SimSun" w:hAnsi="Arial"/>
                <w:sz w:val="24"/>
                <w:szCs w:val="24"/>
                <w:rtl/>
                <w:lang w:eastAsia="zh-CN"/>
              </w:rPr>
              <w:t xml:space="preserve"> </w:t>
            </w:r>
            <w:r w:rsidRPr="009E4951">
              <w:rPr>
                <w:rFonts w:ascii="Arial" w:hAnsi="Arial"/>
                <w:sz w:val="24"/>
                <w:szCs w:val="24"/>
              </w:rPr>
              <w:t>the</w:t>
            </w:r>
            <w:r w:rsidRPr="009E4951">
              <w:rPr>
                <w:rFonts w:ascii="Arial" w:eastAsia="Times New Roman" w:hAnsi="Arial"/>
                <w:sz w:val="24"/>
                <w:szCs w:val="24"/>
                <w:lang w:bidi="ar-JO"/>
              </w:rPr>
              <w:t xml:space="preserve"> fiscal and monetary policies and international trade and economic development strategies.</w:t>
            </w:r>
          </w:p>
        </w:tc>
      </w:tr>
    </w:tbl>
    <w:p w14:paraId="05BB1F63" w14:textId="77777777" w:rsidR="00004F83" w:rsidRPr="009E4951" w:rsidRDefault="00004F83" w:rsidP="00004F83">
      <w:pPr>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محتوى المقرر (يتم تعبئتها باللغة المعتمدة في التدريس)</w:t>
      </w:r>
    </w:p>
    <w:tbl>
      <w:tblPr>
        <w:bidiVisual/>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3"/>
        <w:gridCol w:w="1259"/>
        <w:gridCol w:w="1376"/>
      </w:tblGrid>
      <w:tr w:rsidR="00004F83" w:rsidRPr="009E4951" w14:paraId="186FE0F0" w14:textId="77777777" w:rsidTr="0005242C">
        <w:trPr>
          <w:jc w:val="center"/>
        </w:trPr>
        <w:tc>
          <w:tcPr>
            <w:tcW w:w="6863" w:type="dxa"/>
            <w:shd w:val="clear" w:color="auto" w:fill="D6E3BC"/>
          </w:tcPr>
          <w:p w14:paraId="76AFC9AA"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قائمة الموضوعات</w:t>
            </w:r>
          </w:p>
          <w:p w14:paraId="50D88182" w14:textId="77777777" w:rsidR="00004F83" w:rsidRPr="009E4951" w:rsidRDefault="00004F83" w:rsidP="0005242C">
            <w:pPr>
              <w:bidi w:val="0"/>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(Subjects)</w:t>
            </w:r>
          </w:p>
        </w:tc>
        <w:tc>
          <w:tcPr>
            <w:tcW w:w="1259" w:type="dxa"/>
            <w:shd w:val="clear" w:color="auto" w:fill="D6E3BC"/>
          </w:tcPr>
          <w:p w14:paraId="1CED30B8" w14:textId="77777777" w:rsidR="00004F83" w:rsidRPr="009E4951" w:rsidRDefault="00004F83" w:rsidP="0005242C">
            <w:pPr>
              <w:spacing w:after="0" w:line="240" w:lineRule="auto"/>
              <w:jc w:val="center"/>
              <w:rPr>
                <w:rFonts w:ascii="Arial" w:eastAsia="Times New Roman" w:hAnsi="Arial"/>
                <w:b/>
                <w:bCs/>
                <w:sz w:val="24"/>
                <w:szCs w:val="24"/>
                <w:rtl/>
              </w:rPr>
            </w:pPr>
            <w:r w:rsidRPr="009E4951">
              <w:rPr>
                <w:rFonts w:ascii="Arial" w:eastAsia="Times New Roman" w:hAnsi="Arial"/>
                <w:b/>
                <w:bCs/>
                <w:sz w:val="24"/>
                <w:szCs w:val="24"/>
                <w:rtl/>
                <w:lang w:bidi="ar-EG"/>
              </w:rPr>
              <w:t>عدد الأسابيع</w:t>
            </w:r>
          </w:p>
          <w:p w14:paraId="5272CA2D" w14:textId="77777777" w:rsidR="00004F83" w:rsidRPr="009E4951" w:rsidRDefault="00004F83" w:rsidP="0005242C">
            <w:pPr>
              <w:bidi w:val="0"/>
              <w:spacing w:after="0" w:line="240" w:lineRule="auto"/>
              <w:jc w:val="center"/>
              <w:rPr>
                <w:rFonts w:ascii="Arial" w:eastAsia="Times New Roman" w:hAnsi="Arial"/>
                <w:b/>
                <w:bCs/>
                <w:sz w:val="24"/>
                <w:szCs w:val="24"/>
              </w:rPr>
            </w:pPr>
            <w:r w:rsidRPr="009E4951">
              <w:rPr>
                <w:rFonts w:ascii="Arial" w:eastAsia="Times New Roman" w:hAnsi="Arial"/>
                <w:b/>
                <w:bCs/>
                <w:sz w:val="24"/>
                <w:szCs w:val="24"/>
              </w:rPr>
              <w:t>(Weeks)</w:t>
            </w:r>
          </w:p>
        </w:tc>
        <w:tc>
          <w:tcPr>
            <w:tcW w:w="1376" w:type="dxa"/>
            <w:shd w:val="clear" w:color="auto" w:fill="D6E3BC"/>
          </w:tcPr>
          <w:p w14:paraId="18C2F731" w14:textId="77777777" w:rsidR="00004F83" w:rsidRPr="009E4951" w:rsidRDefault="00004F83" w:rsidP="0005242C">
            <w:pPr>
              <w:spacing w:after="0" w:line="240" w:lineRule="auto"/>
              <w:jc w:val="center"/>
              <w:rPr>
                <w:rFonts w:ascii="Arial" w:eastAsia="Times New Roman" w:hAnsi="Arial"/>
                <w:b/>
                <w:bCs/>
                <w:sz w:val="24"/>
                <w:szCs w:val="24"/>
                <w:rtl/>
                <w:lang w:bidi="ar-EG"/>
              </w:rPr>
            </w:pPr>
            <w:r w:rsidRPr="009E4951">
              <w:rPr>
                <w:rFonts w:ascii="Arial" w:eastAsia="Times New Roman" w:hAnsi="Arial"/>
                <w:b/>
                <w:bCs/>
                <w:sz w:val="24"/>
                <w:szCs w:val="24"/>
                <w:rtl/>
                <w:lang w:bidi="ar-EG"/>
              </w:rPr>
              <w:t>ساعات التدريس</w:t>
            </w:r>
          </w:p>
          <w:p w14:paraId="0A91DA49" w14:textId="77777777" w:rsidR="00004F83" w:rsidRPr="009E4951" w:rsidRDefault="00004F83" w:rsidP="0005242C">
            <w:pPr>
              <w:bidi w:val="0"/>
              <w:spacing w:after="0" w:line="240" w:lineRule="auto"/>
              <w:jc w:val="center"/>
              <w:rPr>
                <w:rFonts w:ascii="Arial" w:eastAsia="Times New Roman" w:hAnsi="Arial"/>
                <w:b/>
                <w:bCs/>
                <w:sz w:val="24"/>
                <w:szCs w:val="24"/>
                <w:lang w:bidi="ar-EG"/>
              </w:rPr>
            </w:pPr>
            <w:r w:rsidRPr="009E4951">
              <w:rPr>
                <w:rFonts w:ascii="Arial" w:eastAsia="Times New Roman" w:hAnsi="Arial"/>
                <w:b/>
                <w:bCs/>
                <w:sz w:val="24"/>
                <w:szCs w:val="24"/>
                <w:lang w:bidi="ar-EG"/>
              </w:rPr>
              <w:t>(Hours)</w:t>
            </w:r>
          </w:p>
        </w:tc>
      </w:tr>
      <w:tr w:rsidR="00004F83" w:rsidRPr="009E4951" w14:paraId="01D670C2" w14:textId="77777777" w:rsidTr="0005242C">
        <w:trPr>
          <w:jc w:val="center"/>
        </w:trPr>
        <w:tc>
          <w:tcPr>
            <w:tcW w:w="6863" w:type="dxa"/>
          </w:tcPr>
          <w:p w14:paraId="1715166E"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مقدمة في علم الاقتصاد</w:t>
            </w:r>
          </w:p>
        </w:tc>
        <w:tc>
          <w:tcPr>
            <w:tcW w:w="1259" w:type="dxa"/>
          </w:tcPr>
          <w:p w14:paraId="1F0A3921"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663E5F2F"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580408A6" w14:textId="77777777" w:rsidTr="0005242C">
        <w:trPr>
          <w:jc w:val="center"/>
        </w:trPr>
        <w:tc>
          <w:tcPr>
            <w:tcW w:w="6863" w:type="dxa"/>
          </w:tcPr>
          <w:p w14:paraId="1AB07E6C"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قياس النشاط الاقتصادي الكلي</w:t>
            </w:r>
          </w:p>
        </w:tc>
        <w:tc>
          <w:tcPr>
            <w:tcW w:w="1259" w:type="dxa"/>
          </w:tcPr>
          <w:p w14:paraId="7FEEB4B3"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2</w:t>
            </w:r>
          </w:p>
        </w:tc>
        <w:tc>
          <w:tcPr>
            <w:tcW w:w="1376" w:type="dxa"/>
          </w:tcPr>
          <w:p w14:paraId="0397221B"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6</w:t>
            </w:r>
          </w:p>
        </w:tc>
      </w:tr>
      <w:tr w:rsidR="00004F83" w:rsidRPr="009E4951" w14:paraId="07FE8E62" w14:textId="77777777" w:rsidTr="0005242C">
        <w:trPr>
          <w:jc w:val="center"/>
        </w:trPr>
        <w:tc>
          <w:tcPr>
            <w:tcW w:w="6863" w:type="dxa"/>
          </w:tcPr>
          <w:p w14:paraId="2DCCB3E7"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الدخل والإنفاق</w:t>
            </w:r>
          </w:p>
        </w:tc>
        <w:tc>
          <w:tcPr>
            <w:tcW w:w="1259" w:type="dxa"/>
          </w:tcPr>
          <w:p w14:paraId="211E7877"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29003503"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3EC5FC38" w14:textId="77777777" w:rsidTr="0005242C">
        <w:trPr>
          <w:jc w:val="center"/>
        </w:trPr>
        <w:tc>
          <w:tcPr>
            <w:tcW w:w="6863" w:type="dxa"/>
          </w:tcPr>
          <w:p w14:paraId="4BA8F45B"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توازن الدخل القومي</w:t>
            </w:r>
          </w:p>
        </w:tc>
        <w:tc>
          <w:tcPr>
            <w:tcW w:w="1259" w:type="dxa"/>
          </w:tcPr>
          <w:p w14:paraId="2BB32E16"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13FBD278"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78CE39E3" w14:textId="77777777" w:rsidTr="0005242C">
        <w:trPr>
          <w:jc w:val="center"/>
        </w:trPr>
        <w:tc>
          <w:tcPr>
            <w:tcW w:w="6863" w:type="dxa"/>
          </w:tcPr>
          <w:p w14:paraId="4C69B3C7"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نظرية المضاعف</w:t>
            </w:r>
          </w:p>
        </w:tc>
        <w:tc>
          <w:tcPr>
            <w:tcW w:w="1259" w:type="dxa"/>
          </w:tcPr>
          <w:p w14:paraId="0E22C56B"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66FC5177"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37334C41" w14:textId="77777777" w:rsidTr="0005242C">
        <w:trPr>
          <w:jc w:val="center"/>
        </w:trPr>
        <w:tc>
          <w:tcPr>
            <w:tcW w:w="6863" w:type="dxa"/>
          </w:tcPr>
          <w:p w14:paraId="1A8FBCBE"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العرض الكلى</w:t>
            </w:r>
          </w:p>
        </w:tc>
        <w:tc>
          <w:tcPr>
            <w:tcW w:w="1259" w:type="dxa"/>
          </w:tcPr>
          <w:p w14:paraId="1748817E"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539C88A7"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2008DF48" w14:textId="77777777" w:rsidTr="0005242C">
        <w:trPr>
          <w:jc w:val="center"/>
        </w:trPr>
        <w:tc>
          <w:tcPr>
            <w:tcW w:w="6863" w:type="dxa"/>
          </w:tcPr>
          <w:p w14:paraId="46012E6F"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البطالة</w:t>
            </w:r>
          </w:p>
        </w:tc>
        <w:tc>
          <w:tcPr>
            <w:tcW w:w="1259" w:type="dxa"/>
          </w:tcPr>
          <w:p w14:paraId="365F237A"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7AE0E046"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231C4047" w14:textId="77777777" w:rsidTr="0005242C">
        <w:trPr>
          <w:trHeight w:val="259"/>
          <w:jc w:val="center"/>
        </w:trPr>
        <w:tc>
          <w:tcPr>
            <w:tcW w:w="6863" w:type="dxa"/>
          </w:tcPr>
          <w:p w14:paraId="0F6A9EC2"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التضخم</w:t>
            </w:r>
          </w:p>
        </w:tc>
        <w:tc>
          <w:tcPr>
            <w:tcW w:w="1259" w:type="dxa"/>
          </w:tcPr>
          <w:p w14:paraId="0859248A"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5EDB6E1D"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1CFC43C9" w14:textId="77777777" w:rsidTr="0005242C">
        <w:trPr>
          <w:trHeight w:val="236"/>
          <w:jc w:val="center"/>
        </w:trPr>
        <w:tc>
          <w:tcPr>
            <w:tcW w:w="6863" w:type="dxa"/>
          </w:tcPr>
          <w:p w14:paraId="0DDAB34C" w14:textId="77777777" w:rsidR="00004F83" w:rsidRPr="009E4951" w:rsidRDefault="00004F83" w:rsidP="0005242C">
            <w:pPr>
              <w:spacing w:after="0" w:line="240" w:lineRule="auto"/>
              <w:rPr>
                <w:rFonts w:ascii="Arial" w:eastAsia="Times New Roman" w:hAnsi="Arial"/>
                <w:sz w:val="24"/>
                <w:szCs w:val="24"/>
                <w:lang w:bidi="ar-JO"/>
              </w:rPr>
            </w:pPr>
            <w:r w:rsidRPr="009E4951">
              <w:rPr>
                <w:rFonts w:ascii="Arial" w:eastAsia="Times New Roman" w:hAnsi="Arial"/>
                <w:sz w:val="24"/>
                <w:szCs w:val="24"/>
                <w:rtl/>
                <w:lang w:bidi="ar-JO"/>
              </w:rPr>
              <w:t>السياسة المالية</w:t>
            </w:r>
          </w:p>
        </w:tc>
        <w:tc>
          <w:tcPr>
            <w:tcW w:w="1259" w:type="dxa"/>
          </w:tcPr>
          <w:p w14:paraId="1A1D135F"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687CF628"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49F3824E" w14:textId="77777777" w:rsidTr="0005242C">
        <w:trPr>
          <w:trHeight w:val="236"/>
          <w:jc w:val="center"/>
        </w:trPr>
        <w:tc>
          <w:tcPr>
            <w:tcW w:w="6863" w:type="dxa"/>
          </w:tcPr>
          <w:p w14:paraId="14C1350A"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النقود والسياسة النقدية</w:t>
            </w:r>
          </w:p>
        </w:tc>
        <w:tc>
          <w:tcPr>
            <w:tcW w:w="1259" w:type="dxa"/>
          </w:tcPr>
          <w:p w14:paraId="531C6AE4"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043D97C1"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6784CC0E" w14:textId="77777777" w:rsidTr="0005242C">
        <w:trPr>
          <w:trHeight w:val="236"/>
          <w:jc w:val="center"/>
        </w:trPr>
        <w:tc>
          <w:tcPr>
            <w:tcW w:w="6863" w:type="dxa"/>
          </w:tcPr>
          <w:p w14:paraId="1DDAD736"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التجارة الدولية</w:t>
            </w:r>
          </w:p>
        </w:tc>
        <w:tc>
          <w:tcPr>
            <w:tcW w:w="1259" w:type="dxa"/>
          </w:tcPr>
          <w:p w14:paraId="6F7EE32B"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71DDDD6E"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1E6CA1E2" w14:textId="77777777" w:rsidTr="0005242C">
        <w:trPr>
          <w:trHeight w:val="236"/>
          <w:jc w:val="center"/>
        </w:trPr>
        <w:tc>
          <w:tcPr>
            <w:tcW w:w="6863" w:type="dxa"/>
          </w:tcPr>
          <w:p w14:paraId="6C95221B"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التنمية الاقتصادية</w:t>
            </w:r>
          </w:p>
        </w:tc>
        <w:tc>
          <w:tcPr>
            <w:tcW w:w="1259" w:type="dxa"/>
          </w:tcPr>
          <w:p w14:paraId="304A4AAA"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1</w:t>
            </w:r>
          </w:p>
        </w:tc>
        <w:tc>
          <w:tcPr>
            <w:tcW w:w="1376" w:type="dxa"/>
          </w:tcPr>
          <w:p w14:paraId="2D1F221E" w14:textId="77777777" w:rsidR="00004F83" w:rsidRPr="009E4951" w:rsidRDefault="00004F83" w:rsidP="0005242C">
            <w:pPr>
              <w:spacing w:after="0" w:line="240" w:lineRule="auto"/>
              <w:jc w:val="center"/>
              <w:rPr>
                <w:rFonts w:ascii="Arial" w:eastAsia="Times New Roman" w:hAnsi="Arial"/>
                <w:sz w:val="24"/>
                <w:szCs w:val="24"/>
                <w:lang w:bidi="ar-EG"/>
              </w:rPr>
            </w:pPr>
            <w:r w:rsidRPr="009E4951">
              <w:rPr>
                <w:rFonts w:ascii="Arial" w:eastAsia="Times New Roman" w:hAnsi="Arial"/>
                <w:sz w:val="24"/>
                <w:szCs w:val="24"/>
                <w:rtl/>
                <w:lang w:bidi="ar-EG"/>
              </w:rPr>
              <w:t>3</w:t>
            </w:r>
          </w:p>
        </w:tc>
      </w:tr>
      <w:tr w:rsidR="00004F83" w:rsidRPr="009E4951" w14:paraId="4DBEFBF9" w14:textId="77777777" w:rsidTr="0005242C">
        <w:trPr>
          <w:trHeight w:val="236"/>
          <w:jc w:val="center"/>
        </w:trPr>
        <w:tc>
          <w:tcPr>
            <w:tcW w:w="6863" w:type="dxa"/>
          </w:tcPr>
          <w:p w14:paraId="488B0B6E"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مناقشة البحوث</w:t>
            </w:r>
          </w:p>
        </w:tc>
        <w:tc>
          <w:tcPr>
            <w:tcW w:w="1259" w:type="dxa"/>
          </w:tcPr>
          <w:p w14:paraId="19425ADF" w14:textId="77777777" w:rsidR="00004F83" w:rsidRPr="009E4951" w:rsidRDefault="00004F83" w:rsidP="0005242C">
            <w:pPr>
              <w:spacing w:after="0" w:line="240" w:lineRule="auto"/>
              <w:jc w:val="center"/>
              <w:rPr>
                <w:rFonts w:ascii="Arial" w:eastAsia="Times New Roman" w:hAnsi="Arial"/>
                <w:sz w:val="24"/>
                <w:szCs w:val="24"/>
                <w:rtl/>
                <w:lang w:bidi="ar-EG"/>
              </w:rPr>
            </w:pPr>
            <w:r w:rsidRPr="009E4951">
              <w:rPr>
                <w:rFonts w:ascii="Arial" w:eastAsia="Times New Roman" w:hAnsi="Arial"/>
                <w:sz w:val="24"/>
                <w:szCs w:val="24"/>
                <w:rtl/>
                <w:lang w:bidi="ar-EG"/>
              </w:rPr>
              <w:t>1</w:t>
            </w:r>
          </w:p>
        </w:tc>
        <w:tc>
          <w:tcPr>
            <w:tcW w:w="1376" w:type="dxa"/>
          </w:tcPr>
          <w:p w14:paraId="21A4E3AC" w14:textId="77777777" w:rsidR="00004F83" w:rsidRPr="009E4951" w:rsidRDefault="00004F83" w:rsidP="0005242C">
            <w:pPr>
              <w:spacing w:after="0" w:line="240" w:lineRule="auto"/>
              <w:jc w:val="center"/>
              <w:rPr>
                <w:rFonts w:ascii="Arial" w:eastAsia="Times New Roman" w:hAnsi="Arial"/>
                <w:sz w:val="24"/>
                <w:szCs w:val="24"/>
                <w:rtl/>
                <w:lang w:bidi="ar-EG"/>
              </w:rPr>
            </w:pPr>
            <w:r w:rsidRPr="009E4951">
              <w:rPr>
                <w:rFonts w:ascii="Arial" w:eastAsia="Times New Roman" w:hAnsi="Arial"/>
                <w:sz w:val="24"/>
                <w:szCs w:val="24"/>
                <w:rtl/>
                <w:lang w:bidi="ar-EG"/>
              </w:rPr>
              <w:t>3</w:t>
            </w:r>
          </w:p>
        </w:tc>
      </w:tr>
      <w:tr w:rsidR="00004F83" w:rsidRPr="009E4951" w14:paraId="6445ACC6" w14:textId="77777777" w:rsidTr="0005242C">
        <w:trPr>
          <w:trHeight w:val="236"/>
          <w:jc w:val="center"/>
        </w:trPr>
        <w:tc>
          <w:tcPr>
            <w:tcW w:w="6863" w:type="dxa"/>
          </w:tcPr>
          <w:p w14:paraId="32D56C07"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مراجعة</w:t>
            </w:r>
          </w:p>
        </w:tc>
        <w:tc>
          <w:tcPr>
            <w:tcW w:w="1259" w:type="dxa"/>
          </w:tcPr>
          <w:p w14:paraId="409E29F3" w14:textId="77777777" w:rsidR="00004F83" w:rsidRPr="009E4951" w:rsidRDefault="00004F83" w:rsidP="0005242C">
            <w:pPr>
              <w:spacing w:after="0" w:line="240" w:lineRule="auto"/>
              <w:jc w:val="center"/>
              <w:rPr>
                <w:rFonts w:ascii="Arial" w:eastAsia="Times New Roman" w:hAnsi="Arial"/>
                <w:sz w:val="24"/>
                <w:szCs w:val="24"/>
                <w:rtl/>
                <w:lang w:bidi="ar-EG"/>
              </w:rPr>
            </w:pPr>
            <w:r w:rsidRPr="009E4951">
              <w:rPr>
                <w:rFonts w:ascii="Arial" w:eastAsia="Times New Roman" w:hAnsi="Arial"/>
                <w:sz w:val="24"/>
                <w:szCs w:val="24"/>
                <w:rtl/>
                <w:lang w:bidi="ar-EG"/>
              </w:rPr>
              <w:t>1</w:t>
            </w:r>
          </w:p>
        </w:tc>
        <w:tc>
          <w:tcPr>
            <w:tcW w:w="1376" w:type="dxa"/>
          </w:tcPr>
          <w:p w14:paraId="0EBC2E37" w14:textId="77777777" w:rsidR="00004F83" w:rsidRPr="009E4951" w:rsidRDefault="00004F83" w:rsidP="0005242C">
            <w:pPr>
              <w:spacing w:after="0" w:line="240" w:lineRule="auto"/>
              <w:jc w:val="center"/>
              <w:rPr>
                <w:rFonts w:ascii="Arial" w:eastAsia="Times New Roman" w:hAnsi="Arial"/>
                <w:sz w:val="24"/>
                <w:szCs w:val="24"/>
                <w:rtl/>
                <w:lang w:bidi="ar-EG"/>
              </w:rPr>
            </w:pPr>
            <w:r w:rsidRPr="009E4951">
              <w:rPr>
                <w:rFonts w:ascii="Arial" w:eastAsia="Times New Roman" w:hAnsi="Arial"/>
                <w:sz w:val="24"/>
                <w:szCs w:val="24"/>
                <w:rtl/>
                <w:lang w:bidi="ar-EG"/>
              </w:rPr>
              <w:t>3</w:t>
            </w:r>
          </w:p>
        </w:tc>
      </w:tr>
    </w:tbl>
    <w:p w14:paraId="60021BFE" w14:textId="77777777" w:rsidR="00004F83" w:rsidRPr="009E4951" w:rsidRDefault="00004F83" w:rsidP="00004F83">
      <w:pPr>
        <w:spacing w:line="240" w:lineRule="auto"/>
        <w:jc w:val="center"/>
        <w:rPr>
          <w:rFonts w:ascii="Arial" w:eastAsia="Times New Roman" w:hAnsi="Arial"/>
          <w:b/>
          <w:bCs/>
          <w:sz w:val="10"/>
          <w:szCs w:val="10"/>
          <w:rtl/>
          <w:lang w:bidi="ar-JO"/>
        </w:rPr>
      </w:pPr>
    </w:p>
    <w:p w14:paraId="4BF8C6F9" w14:textId="77777777" w:rsidR="00004F83" w:rsidRPr="009E4951" w:rsidRDefault="00004F83" w:rsidP="00004F83">
      <w:pPr>
        <w:spacing w:line="240" w:lineRule="auto"/>
        <w:jc w:val="center"/>
        <w:rPr>
          <w:rFonts w:ascii="Arial" w:eastAsia="Times New Roman" w:hAnsi="Arial"/>
          <w:b/>
          <w:bCs/>
          <w:sz w:val="24"/>
          <w:szCs w:val="24"/>
          <w:rtl/>
          <w:lang w:bidi="ar-JO"/>
        </w:rPr>
      </w:pPr>
    </w:p>
    <w:p w14:paraId="21F62749" w14:textId="77777777" w:rsidR="00004F83" w:rsidRPr="009E4951" w:rsidRDefault="00004F83" w:rsidP="00004F83">
      <w:pPr>
        <w:spacing w:line="240" w:lineRule="auto"/>
        <w:jc w:val="center"/>
        <w:rPr>
          <w:rFonts w:ascii="Arial" w:eastAsia="Times New Roman" w:hAnsi="Arial"/>
          <w:b/>
          <w:bCs/>
          <w:sz w:val="24"/>
          <w:szCs w:val="24"/>
          <w:rtl/>
          <w:lang w:bidi="ar-JO"/>
        </w:rPr>
      </w:pPr>
    </w:p>
    <w:p w14:paraId="7B4DD36A" w14:textId="77777777" w:rsidR="00004F83" w:rsidRPr="009E4951" w:rsidRDefault="00004F83" w:rsidP="00004F83">
      <w:pPr>
        <w:spacing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الكتاب المقرر والمراجع المساندة: (يتم تعبئتها بلغة الكتاب الذي يدرس)</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1"/>
        <w:gridCol w:w="7354"/>
      </w:tblGrid>
      <w:tr w:rsidR="00004F83" w:rsidRPr="009E4951" w14:paraId="55DDD27D" w14:textId="77777777" w:rsidTr="0005242C">
        <w:trPr>
          <w:jc w:val="center"/>
        </w:trPr>
        <w:tc>
          <w:tcPr>
            <w:tcW w:w="2151" w:type="dxa"/>
            <w:shd w:val="clear" w:color="auto" w:fill="D6E3BC"/>
          </w:tcPr>
          <w:p w14:paraId="73B476AD"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الكتاب المقرر</w:t>
            </w:r>
          </w:p>
          <w:p w14:paraId="6D39BDB6" w14:textId="77777777" w:rsidR="00004F83" w:rsidRPr="009E4951" w:rsidRDefault="00004F83" w:rsidP="0005242C">
            <w:pPr>
              <w:bidi w:val="0"/>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lastRenderedPageBreak/>
              <w:t>Textbook title</w:t>
            </w:r>
          </w:p>
        </w:tc>
        <w:tc>
          <w:tcPr>
            <w:tcW w:w="7354" w:type="dxa"/>
            <w:shd w:val="clear" w:color="auto" w:fill="auto"/>
          </w:tcPr>
          <w:p w14:paraId="5B2FDA7D" w14:textId="77777777" w:rsidR="00004F83" w:rsidRPr="009E4951" w:rsidRDefault="00004F83" w:rsidP="0005242C">
            <w:pPr>
              <w:spacing w:after="0" w:line="240" w:lineRule="auto"/>
              <w:rPr>
                <w:rFonts w:ascii="Arial" w:eastAsia="Times New Roman" w:hAnsi="Arial"/>
                <w:sz w:val="24"/>
                <w:szCs w:val="24"/>
                <w:rtl/>
              </w:rPr>
            </w:pPr>
            <w:r w:rsidRPr="009E4951">
              <w:rPr>
                <w:rFonts w:ascii="Arial" w:eastAsia="Times New Roman" w:hAnsi="Arial"/>
                <w:sz w:val="24"/>
                <w:szCs w:val="24"/>
                <w:rtl/>
                <w:lang w:bidi="ar-JO"/>
              </w:rPr>
              <w:lastRenderedPageBreak/>
              <w:t>مبادئ الاقتصاد الكلي: مفاهيم وأساسيات</w:t>
            </w:r>
          </w:p>
        </w:tc>
      </w:tr>
      <w:tr w:rsidR="00004F83" w:rsidRPr="009E4951" w14:paraId="5FCCEB4C" w14:textId="77777777" w:rsidTr="0005242C">
        <w:trPr>
          <w:jc w:val="center"/>
        </w:trPr>
        <w:tc>
          <w:tcPr>
            <w:tcW w:w="2151" w:type="dxa"/>
            <w:shd w:val="clear" w:color="auto" w:fill="D6E3BC"/>
          </w:tcPr>
          <w:p w14:paraId="39E0E086"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المؤلف (رئيسي)</w:t>
            </w:r>
          </w:p>
          <w:p w14:paraId="031249BA" w14:textId="77777777" w:rsidR="00004F83" w:rsidRPr="009E4951" w:rsidRDefault="00004F83" w:rsidP="0005242C">
            <w:pPr>
              <w:bidi w:val="0"/>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Author's Name</w:t>
            </w:r>
          </w:p>
        </w:tc>
        <w:tc>
          <w:tcPr>
            <w:tcW w:w="7354" w:type="dxa"/>
          </w:tcPr>
          <w:p w14:paraId="6FA31E43" w14:textId="77777777" w:rsidR="00004F83" w:rsidRPr="009E4951" w:rsidRDefault="00004F83" w:rsidP="0005242C">
            <w:pPr>
              <w:spacing w:after="0" w:line="240" w:lineRule="auto"/>
              <w:rPr>
                <w:rFonts w:ascii="Arial" w:eastAsia="Times New Roman" w:hAnsi="Arial"/>
                <w:sz w:val="24"/>
                <w:szCs w:val="24"/>
                <w:rtl/>
              </w:rPr>
            </w:pPr>
            <w:r w:rsidRPr="009E4951">
              <w:rPr>
                <w:rFonts w:ascii="Arial" w:eastAsia="Times New Roman" w:hAnsi="Arial"/>
                <w:sz w:val="24"/>
                <w:szCs w:val="24"/>
                <w:rtl/>
                <w:lang w:bidi="ar-JO"/>
              </w:rPr>
              <w:t>د. أحمد العبد الكريم المحيميد و د. محمد عبد الله الجراح.</w:t>
            </w:r>
          </w:p>
        </w:tc>
      </w:tr>
      <w:tr w:rsidR="00004F83" w:rsidRPr="009E4951" w14:paraId="4ED5E799" w14:textId="77777777" w:rsidTr="0005242C">
        <w:trPr>
          <w:jc w:val="center"/>
        </w:trPr>
        <w:tc>
          <w:tcPr>
            <w:tcW w:w="2151" w:type="dxa"/>
            <w:shd w:val="clear" w:color="auto" w:fill="D6E3BC"/>
          </w:tcPr>
          <w:p w14:paraId="536BB639"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الناشر</w:t>
            </w:r>
          </w:p>
          <w:p w14:paraId="663A8CF6" w14:textId="77777777" w:rsidR="00004F83" w:rsidRPr="009E4951" w:rsidRDefault="00004F83" w:rsidP="0005242C">
            <w:pPr>
              <w:bidi w:val="0"/>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Publisher</w:t>
            </w:r>
          </w:p>
        </w:tc>
        <w:tc>
          <w:tcPr>
            <w:tcW w:w="7354" w:type="dxa"/>
          </w:tcPr>
          <w:p w14:paraId="6F3E948D"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بدون</w:t>
            </w:r>
          </w:p>
        </w:tc>
      </w:tr>
      <w:tr w:rsidR="00004F83" w:rsidRPr="009E4951" w14:paraId="68A19D33" w14:textId="77777777" w:rsidTr="0005242C">
        <w:trPr>
          <w:jc w:val="center"/>
        </w:trPr>
        <w:tc>
          <w:tcPr>
            <w:tcW w:w="2151" w:type="dxa"/>
            <w:shd w:val="clear" w:color="auto" w:fill="D6E3BC"/>
          </w:tcPr>
          <w:p w14:paraId="7F22B484"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سنة النشر</w:t>
            </w:r>
          </w:p>
          <w:p w14:paraId="71742748" w14:textId="77777777" w:rsidR="00004F83" w:rsidRPr="009E4951" w:rsidRDefault="00004F83" w:rsidP="0005242C">
            <w:pPr>
              <w:bidi w:val="0"/>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Publishing Year</w:t>
            </w:r>
          </w:p>
        </w:tc>
        <w:tc>
          <w:tcPr>
            <w:tcW w:w="7354" w:type="dxa"/>
          </w:tcPr>
          <w:p w14:paraId="1013F4C3" w14:textId="77777777" w:rsidR="00004F83" w:rsidRPr="009E4951" w:rsidRDefault="00004F83" w:rsidP="0005242C">
            <w:pPr>
              <w:spacing w:after="0" w:line="240" w:lineRule="auto"/>
              <w:rPr>
                <w:rFonts w:ascii="Arial" w:eastAsia="Times New Roman" w:hAnsi="Arial"/>
                <w:sz w:val="24"/>
                <w:szCs w:val="24"/>
                <w:rtl/>
                <w:lang w:bidi="ar-JO"/>
              </w:rPr>
            </w:pPr>
            <w:proofErr w:type="gramStart"/>
            <w:r w:rsidRPr="009E4951">
              <w:rPr>
                <w:rFonts w:ascii="Arial" w:eastAsia="Times New Roman" w:hAnsi="Arial"/>
                <w:sz w:val="24"/>
                <w:szCs w:val="24"/>
                <w:rtl/>
                <w:lang w:bidi="ar-JO"/>
              </w:rPr>
              <w:t>2011 ،</w:t>
            </w:r>
            <w:proofErr w:type="gramEnd"/>
            <w:r w:rsidRPr="009E4951">
              <w:rPr>
                <w:rFonts w:ascii="Arial" w:eastAsia="Times New Roman" w:hAnsi="Arial"/>
                <w:sz w:val="24"/>
                <w:szCs w:val="24"/>
                <w:rtl/>
                <w:lang w:bidi="ar-JO"/>
              </w:rPr>
              <w:t xml:space="preserve"> الطبعة الثالثة م</w:t>
            </w:r>
          </w:p>
        </w:tc>
      </w:tr>
      <w:tr w:rsidR="00004F83" w:rsidRPr="009E4951" w14:paraId="4BFC6B4B" w14:textId="77777777" w:rsidTr="0005242C">
        <w:trPr>
          <w:jc w:val="center"/>
        </w:trPr>
        <w:tc>
          <w:tcPr>
            <w:tcW w:w="2151" w:type="dxa"/>
            <w:shd w:val="clear" w:color="auto" w:fill="D6E3BC"/>
          </w:tcPr>
          <w:p w14:paraId="1B18AEDB"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المرجع (1)</w:t>
            </w:r>
          </w:p>
          <w:p w14:paraId="1CF8CEAB" w14:textId="77777777" w:rsidR="00004F83" w:rsidRPr="009E4951" w:rsidRDefault="00004F83" w:rsidP="0005242C">
            <w:pPr>
              <w:bidi w:val="0"/>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Reference (1)</w:t>
            </w:r>
          </w:p>
        </w:tc>
        <w:tc>
          <w:tcPr>
            <w:tcW w:w="7354" w:type="dxa"/>
          </w:tcPr>
          <w:p w14:paraId="101D3810"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مقدمة في الاقتصاد الكلي</w:t>
            </w:r>
          </w:p>
        </w:tc>
      </w:tr>
      <w:tr w:rsidR="00004F83" w:rsidRPr="009E4951" w14:paraId="66FE4497" w14:textId="77777777" w:rsidTr="0005242C">
        <w:trPr>
          <w:jc w:val="center"/>
        </w:trPr>
        <w:tc>
          <w:tcPr>
            <w:tcW w:w="2151" w:type="dxa"/>
            <w:shd w:val="clear" w:color="auto" w:fill="D6E3BC"/>
          </w:tcPr>
          <w:p w14:paraId="2DACFFE7"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المؤلف</w:t>
            </w:r>
          </w:p>
          <w:p w14:paraId="60E20AB8" w14:textId="77777777" w:rsidR="00004F83" w:rsidRPr="009E4951" w:rsidRDefault="00004F83" w:rsidP="0005242C">
            <w:pPr>
              <w:bidi w:val="0"/>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Author's Name</w:t>
            </w:r>
          </w:p>
        </w:tc>
        <w:tc>
          <w:tcPr>
            <w:tcW w:w="7354" w:type="dxa"/>
          </w:tcPr>
          <w:p w14:paraId="5AC231D3"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 xml:space="preserve">د. أسامه الصباغ، د. أثيل </w:t>
            </w:r>
            <w:proofErr w:type="spellStart"/>
            <w:r w:rsidRPr="009E4951">
              <w:rPr>
                <w:rFonts w:ascii="Arial" w:eastAsia="Times New Roman" w:hAnsi="Arial"/>
                <w:sz w:val="24"/>
                <w:szCs w:val="24"/>
                <w:rtl/>
                <w:lang w:bidi="ar-JO"/>
              </w:rPr>
              <w:t>الجومر</w:t>
            </w:r>
            <w:proofErr w:type="spellEnd"/>
          </w:p>
        </w:tc>
      </w:tr>
      <w:tr w:rsidR="00004F83" w:rsidRPr="009E4951" w14:paraId="7316A422" w14:textId="77777777" w:rsidTr="0005242C">
        <w:trPr>
          <w:jc w:val="center"/>
        </w:trPr>
        <w:tc>
          <w:tcPr>
            <w:tcW w:w="2151" w:type="dxa"/>
            <w:shd w:val="clear" w:color="auto" w:fill="D6E3BC"/>
          </w:tcPr>
          <w:p w14:paraId="439A45FF" w14:textId="77777777" w:rsidR="00004F83" w:rsidRPr="009E4951" w:rsidRDefault="00004F83" w:rsidP="0005242C">
            <w:pPr>
              <w:spacing w:after="0" w:line="240" w:lineRule="auto"/>
              <w:jc w:val="center"/>
              <w:rPr>
                <w:rFonts w:ascii="Arial" w:eastAsia="Times New Roman" w:hAnsi="Arial"/>
                <w:b/>
                <w:bCs/>
                <w:sz w:val="24"/>
                <w:szCs w:val="24"/>
                <w:rtl/>
              </w:rPr>
            </w:pPr>
            <w:r w:rsidRPr="009E4951">
              <w:rPr>
                <w:rFonts w:ascii="Arial" w:eastAsia="Times New Roman" w:hAnsi="Arial"/>
                <w:b/>
                <w:bCs/>
                <w:sz w:val="24"/>
                <w:szCs w:val="24"/>
                <w:rtl/>
                <w:lang w:bidi="ar-JO"/>
              </w:rPr>
              <w:t>اسم الناشر</w:t>
            </w:r>
          </w:p>
          <w:p w14:paraId="107C2C1E" w14:textId="77777777" w:rsidR="00004F83" w:rsidRPr="009E4951" w:rsidRDefault="00004F83" w:rsidP="0005242C">
            <w:pPr>
              <w:bidi w:val="0"/>
              <w:spacing w:after="0" w:line="240" w:lineRule="auto"/>
              <w:jc w:val="center"/>
              <w:rPr>
                <w:rFonts w:ascii="Arial" w:eastAsia="Times New Roman" w:hAnsi="Arial"/>
                <w:b/>
                <w:bCs/>
                <w:sz w:val="24"/>
                <w:szCs w:val="24"/>
              </w:rPr>
            </w:pPr>
            <w:r w:rsidRPr="009E4951">
              <w:rPr>
                <w:rFonts w:ascii="Arial" w:eastAsia="Times New Roman" w:hAnsi="Arial"/>
                <w:b/>
                <w:bCs/>
                <w:sz w:val="24"/>
                <w:szCs w:val="24"/>
              </w:rPr>
              <w:t>Publisher</w:t>
            </w:r>
          </w:p>
        </w:tc>
        <w:tc>
          <w:tcPr>
            <w:tcW w:w="7354" w:type="dxa"/>
          </w:tcPr>
          <w:p w14:paraId="06B544A2"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دار المناهج</w:t>
            </w:r>
          </w:p>
        </w:tc>
      </w:tr>
      <w:tr w:rsidR="00004F83" w:rsidRPr="009E4951" w14:paraId="6196D6DF" w14:textId="77777777" w:rsidTr="0005242C">
        <w:trPr>
          <w:jc w:val="center"/>
        </w:trPr>
        <w:tc>
          <w:tcPr>
            <w:tcW w:w="2151" w:type="dxa"/>
            <w:shd w:val="clear" w:color="auto" w:fill="D6E3BC"/>
          </w:tcPr>
          <w:p w14:paraId="46A3AFC7" w14:textId="77777777" w:rsidR="00004F83" w:rsidRPr="009E4951" w:rsidRDefault="00004F83" w:rsidP="0005242C">
            <w:pPr>
              <w:spacing w:after="0" w:line="240" w:lineRule="auto"/>
              <w:jc w:val="center"/>
              <w:rPr>
                <w:rFonts w:ascii="Arial" w:eastAsia="Times New Roman" w:hAnsi="Arial"/>
                <w:b/>
                <w:bCs/>
                <w:sz w:val="24"/>
                <w:szCs w:val="24"/>
                <w:rtl/>
              </w:rPr>
            </w:pPr>
            <w:r w:rsidRPr="009E4951">
              <w:rPr>
                <w:rFonts w:ascii="Arial" w:eastAsia="Times New Roman" w:hAnsi="Arial"/>
                <w:b/>
                <w:bCs/>
                <w:sz w:val="24"/>
                <w:szCs w:val="24"/>
                <w:rtl/>
                <w:lang w:bidi="ar-JO"/>
              </w:rPr>
              <w:t>سنة النشر</w:t>
            </w:r>
          </w:p>
          <w:p w14:paraId="109B2FDA" w14:textId="77777777" w:rsidR="00004F83" w:rsidRPr="009E4951" w:rsidRDefault="00004F83" w:rsidP="0005242C">
            <w:pPr>
              <w:bidi w:val="0"/>
              <w:spacing w:after="0" w:line="240" w:lineRule="auto"/>
              <w:jc w:val="center"/>
              <w:rPr>
                <w:rFonts w:ascii="Arial" w:eastAsia="Times New Roman" w:hAnsi="Arial"/>
                <w:b/>
                <w:bCs/>
                <w:sz w:val="24"/>
                <w:szCs w:val="24"/>
              </w:rPr>
            </w:pPr>
            <w:r w:rsidRPr="009E4951">
              <w:rPr>
                <w:rFonts w:ascii="Arial" w:eastAsia="Times New Roman" w:hAnsi="Arial"/>
                <w:b/>
                <w:bCs/>
                <w:sz w:val="24"/>
                <w:szCs w:val="24"/>
              </w:rPr>
              <w:t>Publishing Year</w:t>
            </w:r>
          </w:p>
        </w:tc>
        <w:tc>
          <w:tcPr>
            <w:tcW w:w="7354" w:type="dxa"/>
          </w:tcPr>
          <w:p w14:paraId="2C876768"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2003م</w:t>
            </w:r>
          </w:p>
        </w:tc>
      </w:tr>
      <w:tr w:rsidR="00004F83" w:rsidRPr="009E4951" w14:paraId="3E6B92EE" w14:textId="77777777" w:rsidTr="0005242C">
        <w:trPr>
          <w:jc w:val="center"/>
        </w:trPr>
        <w:tc>
          <w:tcPr>
            <w:tcW w:w="2151" w:type="dxa"/>
            <w:shd w:val="clear" w:color="auto" w:fill="D6E3BC"/>
          </w:tcPr>
          <w:p w14:paraId="72BE1DE6"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المرجع 2</w:t>
            </w:r>
          </w:p>
          <w:p w14:paraId="028DE82F" w14:textId="77777777" w:rsidR="00004F83" w:rsidRPr="009E4951" w:rsidRDefault="00004F83" w:rsidP="0005242C">
            <w:pPr>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Reference (1)</w:t>
            </w:r>
          </w:p>
        </w:tc>
        <w:tc>
          <w:tcPr>
            <w:tcW w:w="7354" w:type="dxa"/>
          </w:tcPr>
          <w:p w14:paraId="19110EA5"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تحليل الاقتصاد الكلي</w:t>
            </w:r>
          </w:p>
        </w:tc>
      </w:tr>
      <w:tr w:rsidR="00004F83" w:rsidRPr="009E4951" w14:paraId="536CF9AF" w14:textId="77777777" w:rsidTr="0005242C">
        <w:trPr>
          <w:jc w:val="center"/>
        </w:trPr>
        <w:tc>
          <w:tcPr>
            <w:tcW w:w="2151" w:type="dxa"/>
            <w:shd w:val="clear" w:color="auto" w:fill="D6E3BC"/>
          </w:tcPr>
          <w:p w14:paraId="3FF08DC7"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المؤلف</w:t>
            </w:r>
          </w:p>
          <w:p w14:paraId="0A7BD28E" w14:textId="77777777" w:rsidR="00004F83" w:rsidRPr="009E4951" w:rsidRDefault="00004F83" w:rsidP="0005242C">
            <w:pPr>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Author's Name</w:t>
            </w:r>
          </w:p>
        </w:tc>
        <w:tc>
          <w:tcPr>
            <w:tcW w:w="7354" w:type="dxa"/>
          </w:tcPr>
          <w:p w14:paraId="4B493B19"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 xml:space="preserve">الدكتور عمر </w:t>
            </w:r>
            <w:proofErr w:type="spellStart"/>
            <w:r w:rsidRPr="009E4951">
              <w:rPr>
                <w:rFonts w:ascii="Arial" w:eastAsia="Times New Roman" w:hAnsi="Arial"/>
                <w:sz w:val="24"/>
                <w:szCs w:val="24"/>
                <w:rtl/>
                <w:lang w:bidi="ar-JO"/>
              </w:rPr>
              <w:t>صخرى</w:t>
            </w:r>
            <w:proofErr w:type="spellEnd"/>
          </w:p>
        </w:tc>
      </w:tr>
      <w:tr w:rsidR="00004F83" w:rsidRPr="009E4951" w14:paraId="42A7E243" w14:textId="77777777" w:rsidTr="0005242C">
        <w:trPr>
          <w:jc w:val="center"/>
        </w:trPr>
        <w:tc>
          <w:tcPr>
            <w:tcW w:w="2151" w:type="dxa"/>
            <w:shd w:val="clear" w:color="auto" w:fill="D6E3BC"/>
          </w:tcPr>
          <w:p w14:paraId="16B392FB"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اسم الناشر</w:t>
            </w:r>
          </w:p>
          <w:p w14:paraId="021A69F3" w14:textId="77777777" w:rsidR="00004F83" w:rsidRPr="009E4951" w:rsidRDefault="00004F83" w:rsidP="0005242C">
            <w:pPr>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Publisher</w:t>
            </w:r>
          </w:p>
        </w:tc>
        <w:tc>
          <w:tcPr>
            <w:tcW w:w="7354" w:type="dxa"/>
          </w:tcPr>
          <w:p w14:paraId="4A5F3CAF" w14:textId="77777777" w:rsidR="00004F83" w:rsidRPr="009E4951" w:rsidRDefault="009D5851" w:rsidP="0005242C">
            <w:pPr>
              <w:spacing w:after="0" w:line="240" w:lineRule="auto"/>
              <w:rPr>
                <w:rFonts w:ascii="Arial" w:eastAsia="Times New Roman" w:hAnsi="Arial"/>
                <w:sz w:val="24"/>
                <w:szCs w:val="24"/>
                <w:rtl/>
                <w:lang w:bidi="ar-JO"/>
              </w:rPr>
            </w:pPr>
            <w:hyperlink r:id="rId4" w:history="1">
              <w:r w:rsidR="00004F83" w:rsidRPr="009E4951">
                <w:rPr>
                  <w:rFonts w:ascii="Arial" w:eastAsia="Times New Roman" w:hAnsi="Arial"/>
                  <w:color w:val="0000FF"/>
                  <w:sz w:val="24"/>
                  <w:szCs w:val="24"/>
                  <w:u w:val="single"/>
                  <w:lang w:bidi="ar-JO"/>
                </w:rPr>
                <w:t>http://www.gulfup.com/?vfhfYP</w:t>
              </w:r>
            </w:hyperlink>
            <w:r w:rsidR="00004F83" w:rsidRPr="009E4951">
              <w:rPr>
                <w:rFonts w:ascii="Arial" w:eastAsia="Times New Roman" w:hAnsi="Arial"/>
                <w:sz w:val="24"/>
                <w:szCs w:val="24"/>
                <w:rtl/>
                <w:lang w:bidi="ar-JO"/>
              </w:rPr>
              <w:t xml:space="preserve"> ديوان المطبوعات الجامعية</w:t>
            </w:r>
          </w:p>
        </w:tc>
      </w:tr>
      <w:tr w:rsidR="00004F83" w:rsidRPr="009E4951" w14:paraId="18E98083" w14:textId="77777777" w:rsidTr="0005242C">
        <w:trPr>
          <w:jc w:val="center"/>
        </w:trPr>
        <w:tc>
          <w:tcPr>
            <w:tcW w:w="2151" w:type="dxa"/>
            <w:shd w:val="clear" w:color="auto" w:fill="D6E3BC"/>
          </w:tcPr>
          <w:p w14:paraId="3DA00945" w14:textId="77777777" w:rsidR="00004F83" w:rsidRPr="009E4951" w:rsidRDefault="00004F83" w:rsidP="0005242C">
            <w:pPr>
              <w:spacing w:after="0" w:line="240" w:lineRule="auto"/>
              <w:jc w:val="center"/>
              <w:rPr>
                <w:rFonts w:ascii="Arial" w:eastAsia="Times New Roman" w:hAnsi="Arial"/>
                <w:b/>
                <w:bCs/>
                <w:sz w:val="24"/>
                <w:szCs w:val="24"/>
                <w:rtl/>
                <w:lang w:bidi="ar-JO"/>
              </w:rPr>
            </w:pPr>
            <w:r w:rsidRPr="009E4951">
              <w:rPr>
                <w:rFonts w:ascii="Arial" w:eastAsia="Times New Roman" w:hAnsi="Arial"/>
                <w:b/>
                <w:bCs/>
                <w:sz w:val="24"/>
                <w:szCs w:val="24"/>
                <w:rtl/>
                <w:lang w:bidi="ar-JO"/>
              </w:rPr>
              <w:t>سنة النشر</w:t>
            </w:r>
          </w:p>
          <w:p w14:paraId="3F90693E" w14:textId="77777777" w:rsidR="00004F83" w:rsidRPr="009E4951" w:rsidRDefault="00004F83" w:rsidP="0005242C">
            <w:pPr>
              <w:spacing w:after="0" w:line="240" w:lineRule="auto"/>
              <w:jc w:val="center"/>
              <w:rPr>
                <w:rFonts w:ascii="Arial" w:eastAsia="Times New Roman" w:hAnsi="Arial"/>
                <w:b/>
                <w:bCs/>
                <w:sz w:val="24"/>
                <w:szCs w:val="24"/>
                <w:lang w:bidi="ar-JO"/>
              </w:rPr>
            </w:pPr>
            <w:r w:rsidRPr="009E4951">
              <w:rPr>
                <w:rFonts w:ascii="Arial" w:eastAsia="Times New Roman" w:hAnsi="Arial"/>
                <w:b/>
                <w:bCs/>
                <w:sz w:val="24"/>
                <w:szCs w:val="24"/>
                <w:lang w:bidi="ar-JO"/>
              </w:rPr>
              <w:t>Publishing Year</w:t>
            </w:r>
          </w:p>
        </w:tc>
        <w:tc>
          <w:tcPr>
            <w:tcW w:w="7354" w:type="dxa"/>
          </w:tcPr>
          <w:p w14:paraId="22224CD0" w14:textId="77777777" w:rsidR="00004F83" w:rsidRPr="009E4951" w:rsidRDefault="00004F83" w:rsidP="0005242C">
            <w:pPr>
              <w:spacing w:after="0" w:line="240" w:lineRule="auto"/>
              <w:rPr>
                <w:rFonts w:ascii="Arial" w:eastAsia="Times New Roman" w:hAnsi="Arial"/>
                <w:sz w:val="24"/>
                <w:szCs w:val="24"/>
                <w:rtl/>
                <w:lang w:bidi="ar-JO"/>
              </w:rPr>
            </w:pPr>
            <w:r w:rsidRPr="009E4951">
              <w:rPr>
                <w:rFonts w:ascii="Arial" w:eastAsia="Times New Roman" w:hAnsi="Arial"/>
                <w:sz w:val="24"/>
                <w:szCs w:val="24"/>
                <w:rtl/>
                <w:lang w:bidi="ar-JO"/>
              </w:rPr>
              <w:t>2013م</w:t>
            </w:r>
          </w:p>
        </w:tc>
      </w:tr>
    </w:tbl>
    <w:p w14:paraId="50F3D6DD" w14:textId="77777777" w:rsidR="00004F83" w:rsidRPr="009E4951" w:rsidRDefault="00004F83" w:rsidP="00004F83">
      <w:pPr>
        <w:spacing w:after="0" w:line="360" w:lineRule="auto"/>
        <w:ind w:firstLine="357"/>
        <w:jc w:val="center"/>
        <w:rPr>
          <w:rFonts w:ascii="Arial" w:eastAsia="Times New Roman" w:hAnsi="Arial"/>
          <w:b/>
          <w:bCs/>
          <w:sz w:val="24"/>
          <w:szCs w:val="24"/>
          <w:rtl/>
          <w:lang w:bidi="ar-JO"/>
        </w:rPr>
      </w:pPr>
    </w:p>
    <w:p w14:paraId="3586BBBF" w14:textId="77777777" w:rsidR="00004F83" w:rsidRPr="009E4951" w:rsidRDefault="00004F83" w:rsidP="00004F83">
      <w:pPr>
        <w:spacing w:after="0" w:line="360" w:lineRule="auto"/>
        <w:ind w:firstLine="357"/>
        <w:jc w:val="center"/>
        <w:rPr>
          <w:rFonts w:ascii="Arial" w:eastAsia="Times New Roman" w:hAnsi="Arial"/>
          <w:b/>
          <w:bCs/>
          <w:sz w:val="24"/>
          <w:szCs w:val="24"/>
          <w:rtl/>
          <w:lang w:bidi="ar-JO"/>
        </w:rPr>
      </w:pPr>
    </w:p>
    <w:p w14:paraId="0CDD519A" w14:textId="77777777" w:rsidR="00004F83" w:rsidRPr="009E4951" w:rsidRDefault="00004F83" w:rsidP="00004F83">
      <w:pPr>
        <w:spacing w:after="0" w:line="360" w:lineRule="auto"/>
        <w:ind w:firstLine="357"/>
        <w:jc w:val="center"/>
        <w:rPr>
          <w:rFonts w:ascii="Arial" w:eastAsia="Times New Roman" w:hAnsi="Arial"/>
          <w:b/>
          <w:bCs/>
          <w:sz w:val="24"/>
          <w:szCs w:val="24"/>
          <w:rtl/>
          <w:lang w:bidi="ar-JO"/>
        </w:rPr>
      </w:pPr>
    </w:p>
    <w:p w14:paraId="219031CD" w14:textId="77777777" w:rsidR="00004F83" w:rsidRPr="009E4951" w:rsidRDefault="00004F83" w:rsidP="00004F83">
      <w:pPr>
        <w:spacing w:after="0" w:line="360" w:lineRule="auto"/>
        <w:ind w:firstLine="357"/>
        <w:jc w:val="center"/>
        <w:rPr>
          <w:rFonts w:ascii="Arial" w:eastAsia="Times New Roman" w:hAnsi="Arial"/>
          <w:b/>
          <w:bCs/>
          <w:sz w:val="24"/>
          <w:szCs w:val="24"/>
          <w:rtl/>
          <w:lang w:bidi="ar-JO"/>
        </w:rPr>
      </w:pPr>
    </w:p>
    <w:p w14:paraId="33D3496F" w14:textId="77777777" w:rsidR="00004F83" w:rsidRPr="009E4951" w:rsidRDefault="00004F83" w:rsidP="00004F83">
      <w:pPr>
        <w:spacing w:after="0" w:line="360" w:lineRule="auto"/>
        <w:ind w:firstLine="357"/>
        <w:jc w:val="center"/>
        <w:rPr>
          <w:rFonts w:ascii="Arial" w:eastAsia="Times New Roman" w:hAnsi="Arial"/>
          <w:b/>
          <w:bCs/>
          <w:sz w:val="24"/>
          <w:szCs w:val="24"/>
          <w:rtl/>
          <w:lang w:bidi="ar-JO"/>
        </w:rPr>
      </w:pPr>
    </w:p>
    <w:p w14:paraId="4BB4F77F" w14:textId="77777777" w:rsidR="00004F83" w:rsidRPr="009E4951" w:rsidRDefault="00004F83" w:rsidP="00004F83">
      <w:pPr>
        <w:spacing w:after="0" w:line="360" w:lineRule="auto"/>
        <w:ind w:firstLine="357"/>
        <w:jc w:val="center"/>
        <w:rPr>
          <w:rFonts w:ascii="Arial" w:eastAsia="Times New Roman" w:hAnsi="Arial"/>
          <w:b/>
          <w:bCs/>
          <w:sz w:val="24"/>
          <w:szCs w:val="24"/>
          <w:rtl/>
          <w:lang w:bidi="ar-JO"/>
        </w:rPr>
      </w:pPr>
    </w:p>
    <w:p w14:paraId="5235B0EC" w14:textId="77777777" w:rsidR="00A67C68" w:rsidRDefault="00A67C68"/>
    <w:sectPr w:rsidR="00A67C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65"/>
    <w:rsid w:val="00004F83"/>
    <w:rsid w:val="009D5851"/>
    <w:rsid w:val="00A67C68"/>
    <w:rsid w:val="00D025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BFCAE1-16FD-4398-9BE8-D286BB2E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F83"/>
    <w:pPr>
      <w:bidi/>
      <w:spacing w:after="200" w:line="276" w:lineRule="auto"/>
    </w:pPr>
    <w:rPr>
      <w:rFonts w:ascii="Calibri" w:eastAsia="Calibri" w:hAnsi="Calibri"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ulfup.com/?vfhfY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3850</Characters>
  <Application>Microsoft Office Word</Application>
  <DocSecurity>0</DocSecurity>
  <Lines>32</Lines>
  <Paragraphs>9</Paragraphs>
  <ScaleCrop>false</ScaleCrop>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shalkmy</dc:creator>
  <cp:keywords/>
  <dc:description/>
  <cp:lastModifiedBy>Naser Alzaidiyeen</cp:lastModifiedBy>
  <cp:revision>2</cp:revision>
  <dcterms:created xsi:type="dcterms:W3CDTF">2020-06-24T02:53:00Z</dcterms:created>
  <dcterms:modified xsi:type="dcterms:W3CDTF">2020-06-24T02:53:00Z</dcterms:modified>
</cp:coreProperties>
</file>